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18C08" w14:textId="73FD38DD" w:rsidR="00EC642C" w:rsidRPr="00EC642C" w:rsidRDefault="00EC642C" w:rsidP="00EC642C">
      <w:pPr>
        <w:tabs>
          <w:tab w:val="left" w:pos="1985"/>
        </w:tabs>
        <w:spacing w:before="240" w:after="0"/>
        <w:jc w:val="both"/>
        <w:rPr>
          <w:rFonts w:ascii="Arial" w:eastAsia="Times New Roman" w:hAnsi="Arial"/>
          <w:b/>
          <w:noProof/>
          <w:sz w:val="24"/>
        </w:rPr>
      </w:pPr>
      <w:r w:rsidRPr="00EC642C">
        <w:rPr>
          <w:rFonts w:ascii="Arial" w:eastAsia="Times New Roman" w:hAnsi="Arial"/>
          <w:b/>
          <w:noProof/>
          <w:sz w:val="24"/>
        </w:rPr>
        <w:t xml:space="preserve">3GPP TSG-RAN WG4 Meeting # 96-e </w:t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Pr="00EC642C">
        <w:rPr>
          <w:rFonts w:ascii="Arial" w:eastAsia="Times New Roman" w:hAnsi="Arial"/>
          <w:b/>
          <w:noProof/>
          <w:sz w:val="24"/>
        </w:rPr>
        <w:tab/>
      </w:r>
      <w:r w:rsidR="00B4169D" w:rsidRPr="00B4169D">
        <w:rPr>
          <w:rFonts w:ascii="Arial" w:eastAsia="Times New Roman" w:hAnsi="Arial"/>
          <w:b/>
          <w:noProof/>
          <w:sz w:val="24"/>
        </w:rPr>
        <w:t>R4-2011038</w:t>
      </w:r>
      <w:r w:rsidR="00B4169D">
        <w:rPr>
          <w:rFonts w:ascii="Arial" w:eastAsia="Times New Roman" w:hAnsi="Arial"/>
          <w:b/>
          <w:noProof/>
          <w:sz w:val="24"/>
        </w:rPr>
        <w:t xml:space="preserve"> </w:t>
      </w:r>
      <w:bookmarkStart w:id="0" w:name="_GoBack"/>
      <w:bookmarkEnd w:id="0"/>
      <w:r w:rsidRPr="00EC642C">
        <w:rPr>
          <w:rFonts w:ascii="Arial" w:eastAsia="Times New Roman" w:hAnsi="Arial"/>
          <w:b/>
          <w:noProof/>
          <w:sz w:val="24"/>
        </w:rPr>
        <w:t>Electronic Meeting,  17</w:t>
      </w:r>
      <w:r w:rsidRPr="00EC642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EC642C">
        <w:rPr>
          <w:rFonts w:ascii="Arial" w:eastAsia="Times New Roman" w:hAnsi="Arial"/>
          <w:b/>
          <w:noProof/>
          <w:sz w:val="24"/>
        </w:rPr>
        <w:t xml:space="preserve"> August – 28</w:t>
      </w:r>
      <w:r w:rsidRPr="00EC642C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EC642C">
        <w:rPr>
          <w:rFonts w:ascii="Arial" w:eastAsia="Times New Roman" w:hAnsi="Arial"/>
          <w:b/>
          <w:noProof/>
          <w:sz w:val="24"/>
        </w:rPr>
        <w:t xml:space="preserve"> Aguust, 2020</w:t>
      </w:r>
    </w:p>
    <w:p w14:paraId="25590F8B" w14:textId="16387114" w:rsidR="00CC6F36" w:rsidRPr="009550A5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9550A5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9550A5">
        <w:rPr>
          <w:rFonts w:ascii="Arial" w:hAnsi="Arial" w:cs="Arial"/>
          <w:b/>
          <w:sz w:val="22"/>
          <w:szCs w:val="22"/>
          <w:lang w:val="en-US"/>
        </w:rPr>
        <w:tab/>
      </w:r>
      <w:r w:rsidR="00F06607">
        <w:rPr>
          <w:rFonts w:ascii="Arial" w:hAnsi="Arial" w:cs="Arial"/>
          <w:sz w:val="22"/>
          <w:szCs w:val="22"/>
          <w:lang w:val="en-US"/>
        </w:rPr>
        <w:t>7.4.2.2.3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54515B79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A768B4">
        <w:rPr>
          <w:rFonts w:ascii="Arial" w:hAnsi="Arial" w:cs="Arial"/>
          <w:sz w:val="22"/>
          <w:szCs w:val="22"/>
        </w:rPr>
        <w:t>RX spurious</w:t>
      </w:r>
      <w:r w:rsidR="00847EFE">
        <w:rPr>
          <w:rFonts w:ascii="Arial" w:hAnsi="Arial" w:cs="Arial"/>
          <w:sz w:val="22"/>
          <w:szCs w:val="22"/>
        </w:rPr>
        <w:t xml:space="preserve"> 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1E7BDFED" w:rsidR="00B44E82" w:rsidRDefault="00F00D59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Section 2 </w:t>
      </w:r>
      <w:proofErr w:type="spellStart"/>
      <w:r>
        <w:rPr>
          <w:sz w:val="22"/>
          <w:szCs w:val="22"/>
          <w:lang w:val="en-US"/>
        </w:rPr>
        <w:t>proivde</w:t>
      </w:r>
      <w:proofErr w:type="spellEnd"/>
      <w:r>
        <w:rPr>
          <w:sz w:val="22"/>
          <w:szCs w:val="22"/>
          <w:lang w:val="en-US"/>
        </w:rPr>
        <w:t xml:space="preserve"> some reasoning on the text proposal and </w:t>
      </w:r>
      <w:r w:rsidR="009917FF">
        <w:rPr>
          <w:sz w:val="22"/>
          <w:szCs w:val="22"/>
          <w:lang w:val="en-US"/>
        </w:rPr>
        <w:t xml:space="preserve">Section </w:t>
      </w:r>
      <w:r>
        <w:rPr>
          <w:sz w:val="22"/>
          <w:szCs w:val="22"/>
          <w:lang w:val="en-US"/>
        </w:rPr>
        <w:t>3</w:t>
      </w:r>
      <w:r w:rsidR="009917FF">
        <w:rPr>
          <w:sz w:val="22"/>
          <w:szCs w:val="22"/>
          <w:lang w:val="en-US"/>
        </w:rPr>
        <w:t xml:space="preserve"> provides text proposal </w:t>
      </w:r>
      <w:r w:rsidR="00A768B4">
        <w:rPr>
          <w:sz w:val="22"/>
          <w:szCs w:val="22"/>
          <w:lang w:val="en-US"/>
        </w:rPr>
        <w:t>for Rx spurious</w:t>
      </w:r>
      <w:r w:rsidR="005B58B5" w:rsidRPr="005B58B5">
        <w:rPr>
          <w:sz w:val="22"/>
          <w:szCs w:val="22"/>
          <w:lang w:val="en-US"/>
        </w:rPr>
        <w:t xml:space="preserve"> </w:t>
      </w:r>
      <w:r w:rsidR="00A16C67">
        <w:rPr>
          <w:sz w:val="22"/>
          <w:szCs w:val="22"/>
          <w:lang w:val="en-US"/>
        </w:rPr>
        <w:t xml:space="preserve">and applicability table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5B05AA9A" w14:textId="5108D0CA" w:rsidR="008A01C8" w:rsidRDefault="00613179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Disucssion</w:t>
      </w:r>
      <w:proofErr w:type="spellEnd"/>
    </w:p>
    <w:p w14:paraId="283991BA" w14:textId="77777777" w:rsidR="00342171" w:rsidRDefault="00342171" w:rsidP="00613179">
      <w:pPr>
        <w:rPr>
          <w:lang w:eastAsia="zh-CN"/>
        </w:rPr>
      </w:pPr>
    </w:p>
    <w:p w14:paraId="010D0ADE" w14:textId="43707770" w:rsidR="006E302C" w:rsidRDefault="006E302C" w:rsidP="00613179">
      <w:pPr>
        <w:rPr>
          <w:lang w:val="en-US"/>
        </w:rPr>
      </w:pPr>
      <w:r>
        <w:rPr>
          <w:rFonts w:hint="eastAsia"/>
          <w:lang w:eastAsia="zh-CN"/>
        </w:rPr>
        <w:t>In</w:t>
      </w:r>
      <w:r>
        <w:t xml:space="preserve"> </w:t>
      </w:r>
      <w:r w:rsidRPr="006E302C">
        <w:rPr>
          <w:lang w:val="en-US"/>
        </w:rPr>
        <w:t>[</w:t>
      </w:r>
      <w:r w:rsidR="00342171">
        <w:rPr>
          <w:lang w:val="en-US"/>
        </w:rPr>
        <w:t>1</w:t>
      </w:r>
      <w:r w:rsidRPr="006E302C">
        <w:rPr>
          <w:lang w:val="en-US"/>
        </w:rPr>
        <w:t>], the Tx spurious i</w:t>
      </w:r>
      <w:r>
        <w:rPr>
          <w:lang w:val="en-US"/>
        </w:rPr>
        <w:t xml:space="preserve">s agreed to </w:t>
      </w:r>
      <w:r w:rsidR="00980AF1">
        <w:rPr>
          <w:lang w:val="en-US"/>
        </w:rPr>
        <w:t>have the same requirement as BS, this would mean that the for FR1, the total spurious will be scaled with the # of active transmitter. Rx spurious should follow this scaling factor with Tx spurious.</w:t>
      </w:r>
    </w:p>
    <w:p w14:paraId="4F0A786E" w14:textId="77777777" w:rsidR="006E302C" w:rsidRPr="006E302C" w:rsidRDefault="006E302C" w:rsidP="006E302C">
      <w:pPr>
        <w:numPr>
          <w:ilvl w:val="0"/>
          <w:numId w:val="10"/>
        </w:numPr>
        <w:rPr>
          <w:lang w:val="en-US"/>
        </w:rPr>
      </w:pPr>
      <w:r w:rsidRPr="006E302C">
        <w:rPr>
          <w:lang w:val="fi-FI"/>
        </w:rPr>
        <w:t>FR1/FR2 Tx spurious emissions</w:t>
      </w:r>
    </w:p>
    <w:p w14:paraId="5FBAF24B" w14:textId="77777777" w:rsidR="006E302C" w:rsidRPr="006E302C" w:rsidRDefault="006E302C" w:rsidP="006E302C">
      <w:pPr>
        <w:numPr>
          <w:ilvl w:val="1"/>
          <w:numId w:val="10"/>
        </w:numPr>
        <w:rPr>
          <w:lang w:val="en-US"/>
        </w:rPr>
      </w:pPr>
      <w:r w:rsidRPr="006E302C">
        <w:rPr>
          <w:lang w:val="fi-FI"/>
        </w:rPr>
        <w:t>Wide-area IAB-MT: The same spurious emissions requirements as base stations (category A and category B)</w:t>
      </w:r>
    </w:p>
    <w:p w14:paraId="3B40EA07" w14:textId="454F49D4" w:rsidR="006E302C" w:rsidRDefault="006E302C" w:rsidP="00613179">
      <w:pPr>
        <w:numPr>
          <w:ilvl w:val="1"/>
          <w:numId w:val="10"/>
        </w:numPr>
        <w:rPr>
          <w:lang w:val="sv-SE"/>
        </w:rPr>
      </w:pPr>
      <w:r w:rsidRPr="006E302C">
        <w:rPr>
          <w:lang w:val="fi-FI"/>
        </w:rPr>
        <w:t>Local-area IAB-MT:FFS</w:t>
      </w:r>
    </w:p>
    <w:p w14:paraId="0DD01865" w14:textId="2E63E9DA" w:rsidR="00980AF1" w:rsidRDefault="00980AF1" w:rsidP="00980AF1">
      <w:pPr>
        <w:rPr>
          <w:lang w:val="en-US"/>
        </w:rPr>
      </w:pPr>
      <w:r w:rsidRPr="00980AF1">
        <w:rPr>
          <w:lang w:val="en-US"/>
        </w:rPr>
        <w:t>There is also a d</w:t>
      </w:r>
      <w:r>
        <w:rPr>
          <w:lang w:val="en-US"/>
        </w:rPr>
        <w:t xml:space="preserve">iscussion on the scaling factor for IAB-MT type 1-O which </w:t>
      </w:r>
      <w:r w:rsidR="00DA250A">
        <w:rPr>
          <w:lang w:val="en-US"/>
        </w:rPr>
        <w:t xml:space="preserve">is </w:t>
      </w:r>
      <w:r>
        <w:rPr>
          <w:lang w:val="en-US"/>
        </w:rPr>
        <w:t xml:space="preserve">pending on the RAN4 decision. If the above agreement indicates that IAB-MT is to follow the same scaling factor on Tx spurious with BS type 1-O, the scaling factor for Rx spurious should also follow </w:t>
      </w:r>
      <w:r w:rsidR="002645CC">
        <w:rPr>
          <w:lang w:val="en-US"/>
        </w:rPr>
        <w:t xml:space="preserve">the same of </w:t>
      </w:r>
      <w:r>
        <w:rPr>
          <w:lang w:val="en-US"/>
        </w:rPr>
        <w:t>Tx spurious. This needs further RAN4 group confirmation.</w:t>
      </w:r>
    </w:p>
    <w:p w14:paraId="55B406EE" w14:textId="2A3DF87C" w:rsidR="00BA2417" w:rsidRDefault="00980AF1" w:rsidP="00613179">
      <w:r>
        <w:t xml:space="preserve">The TP for Rx spurious based on assumption of same scaling factor with Tx spurious. </w:t>
      </w:r>
      <w:r w:rsidR="0053089E">
        <w:t xml:space="preserve"> </w:t>
      </w:r>
    </w:p>
    <w:p w14:paraId="5E434973" w14:textId="77777777" w:rsidR="00316DAE" w:rsidRPr="00316DAE" w:rsidRDefault="00316DAE" w:rsidP="00613179">
      <w:pPr>
        <w:rPr>
          <w:rFonts w:eastAsiaTheme="minorEastAsia"/>
          <w:iCs/>
          <w:lang w:eastAsia="zh-CN"/>
        </w:rPr>
      </w:pPr>
    </w:p>
    <w:p w14:paraId="6343CBEA" w14:textId="036EC704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17A4223" w:rsidR="009A7E23" w:rsidRDefault="009A7E23" w:rsidP="00CF330F">
      <w:pPr>
        <w:rPr>
          <w:ins w:id="3" w:author="Chunhui Zhang" w:date="2020-08-05T12:16:00Z"/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0B5516BA" w14:textId="77777777" w:rsidR="002645CC" w:rsidRDefault="002645CC" w:rsidP="009A3E7A">
      <w:pPr>
        <w:overflowPunct w:val="0"/>
        <w:autoSpaceDE w:val="0"/>
        <w:autoSpaceDN w:val="0"/>
        <w:adjustRightInd w:val="0"/>
        <w:rPr>
          <w:rFonts w:ascii="Arial" w:eastAsia="Times New Roman" w:hAnsi="Arial"/>
          <w:sz w:val="28"/>
          <w:lang w:eastAsia="ko-KR"/>
        </w:rPr>
      </w:pPr>
    </w:p>
    <w:p w14:paraId="027D072A" w14:textId="1E7BB82B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ascii="Arial" w:eastAsia="Times New Roman" w:hAnsi="Arial"/>
          <w:sz w:val="28"/>
          <w:lang w:eastAsia="ko-KR"/>
        </w:rPr>
      </w:pPr>
      <w:r w:rsidRPr="009A3E7A">
        <w:rPr>
          <w:rFonts w:ascii="Arial" w:eastAsia="Times New Roman" w:hAnsi="Arial"/>
          <w:sz w:val="28"/>
          <w:lang w:eastAsia="ko-KR"/>
        </w:rPr>
        <w:t>7.6.1 General</w:t>
      </w:r>
    </w:p>
    <w:p w14:paraId="118880F8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9A3E7A">
        <w:rPr>
          <w:rFonts w:eastAsia="??"/>
          <w:lang w:eastAsia="ko-KR"/>
        </w:rPr>
        <w:t xml:space="preserve">The receiver spurious emissions power is the power of emissions generated or amplified in a receiver unit that appear at the </w:t>
      </w:r>
      <w:r w:rsidRPr="009A3E7A">
        <w:rPr>
          <w:rFonts w:eastAsia="??"/>
          <w:i/>
          <w:lang w:eastAsia="ko-KR"/>
        </w:rPr>
        <w:t>TAB connector</w:t>
      </w:r>
      <w:r w:rsidRPr="009A3E7A">
        <w:rPr>
          <w:rFonts w:eastAsia="??"/>
          <w:lang w:eastAsia="ko-KR"/>
        </w:rPr>
        <w:t xml:space="preserve"> (for </w:t>
      </w:r>
      <w:r w:rsidRPr="009A3E7A">
        <w:rPr>
          <w:rFonts w:eastAsia="??"/>
          <w:i/>
          <w:lang w:eastAsia="ko-KR"/>
        </w:rPr>
        <w:t>IAB-DU type 1-H and IAB-MT type 1-H</w:t>
      </w:r>
      <w:r w:rsidRPr="009A3E7A">
        <w:rPr>
          <w:rFonts w:eastAsia="??"/>
          <w:lang w:eastAsia="ko-KR"/>
        </w:rPr>
        <w:t xml:space="preserve">). </w:t>
      </w:r>
      <w:r w:rsidRPr="009A3E7A">
        <w:rPr>
          <w:rFonts w:eastAsia="Times New Roman"/>
          <w:lang w:eastAsia="ko-KR"/>
        </w:rPr>
        <w:t xml:space="preserve">The requirements apply to all IAB-DU and IAB-MT with separate RX and TX </w:t>
      </w:r>
      <w:r w:rsidRPr="009A3E7A">
        <w:rPr>
          <w:rFonts w:eastAsia="Times New Roman"/>
          <w:i/>
          <w:lang w:eastAsia="ko-KR"/>
        </w:rPr>
        <w:t>TAB connectors</w:t>
      </w:r>
      <w:r w:rsidRPr="009A3E7A">
        <w:rPr>
          <w:rFonts w:eastAsia="Times New Roman"/>
          <w:lang w:eastAsia="ko-KR"/>
        </w:rPr>
        <w:t>.</w:t>
      </w:r>
    </w:p>
    <w:p w14:paraId="3CC8721A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 xml:space="preserve">For </w:t>
      </w:r>
      <w:r w:rsidRPr="009A3E7A">
        <w:rPr>
          <w:rFonts w:eastAsia="Times New Roman"/>
          <w:i/>
          <w:lang w:eastAsia="ko-KR"/>
        </w:rPr>
        <w:t>TAB connectors</w:t>
      </w:r>
      <w:r w:rsidRPr="009A3E7A">
        <w:rPr>
          <w:rFonts w:eastAsia="Times New Roman"/>
          <w:lang w:eastAsia="ko-KR"/>
        </w:rPr>
        <w:t xml:space="preserve"> supporting both RX and TX in TDD, the requirements apply during the </w:t>
      </w:r>
      <w:r w:rsidRPr="009A3E7A">
        <w:rPr>
          <w:rFonts w:eastAsia="Times New Roman"/>
          <w:i/>
          <w:lang w:eastAsia="ko-KR"/>
        </w:rPr>
        <w:t>transmitter OFF period</w:t>
      </w:r>
      <w:r w:rsidRPr="009A3E7A">
        <w:rPr>
          <w:rFonts w:eastAsia="Times New Roman"/>
          <w:lang w:eastAsia="ko-KR"/>
        </w:rPr>
        <w:t xml:space="preserve">. </w:t>
      </w:r>
    </w:p>
    <w:p w14:paraId="70CE2F47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 xml:space="preserve">For RX-only </w:t>
      </w:r>
      <w:r w:rsidRPr="009A3E7A">
        <w:rPr>
          <w:rFonts w:eastAsia="Times New Roman"/>
          <w:i/>
          <w:lang w:eastAsia="ko-KR"/>
        </w:rPr>
        <w:t>multi-band</w:t>
      </w:r>
      <w:r w:rsidRPr="009A3E7A">
        <w:rPr>
          <w:rFonts w:eastAsia="Times New Roman"/>
          <w:lang w:eastAsia="ko-KR"/>
        </w:rPr>
        <w:t xml:space="preserve"> </w:t>
      </w:r>
      <w:r w:rsidRPr="009A3E7A">
        <w:rPr>
          <w:rFonts w:eastAsia="Times New Roman"/>
          <w:i/>
          <w:lang w:eastAsia="ko-KR"/>
        </w:rPr>
        <w:t>connectors</w:t>
      </w:r>
      <w:r w:rsidRPr="009A3E7A">
        <w:rPr>
          <w:rFonts w:eastAsia="Times New Roman"/>
          <w:lang w:eastAsia="ko-KR"/>
        </w:rPr>
        <w:t xml:space="preserve">, the spurious emissions requirements are subject to exclusion zones in each supported </w:t>
      </w:r>
      <w:r w:rsidRPr="009A3E7A">
        <w:rPr>
          <w:rFonts w:eastAsia="Times New Roman"/>
          <w:i/>
          <w:lang w:eastAsia="ko-KR"/>
        </w:rPr>
        <w:t>operating band</w:t>
      </w:r>
      <w:r w:rsidRPr="009A3E7A">
        <w:rPr>
          <w:rFonts w:eastAsia="Times New Roman"/>
          <w:lang w:eastAsia="ko-KR"/>
        </w:rPr>
        <w:t xml:space="preserve">. For </w:t>
      </w:r>
      <w:r w:rsidRPr="009A3E7A">
        <w:rPr>
          <w:rFonts w:eastAsia="Times New Roman"/>
          <w:i/>
          <w:lang w:eastAsia="ko-KR"/>
        </w:rPr>
        <w:t>multi-band</w:t>
      </w:r>
      <w:r w:rsidRPr="009A3E7A">
        <w:rPr>
          <w:rFonts w:eastAsia="Times New Roman"/>
          <w:lang w:eastAsia="ko-KR"/>
        </w:rPr>
        <w:t xml:space="preserve"> </w:t>
      </w:r>
      <w:r w:rsidRPr="009A3E7A">
        <w:rPr>
          <w:rFonts w:eastAsia="Times New Roman"/>
          <w:i/>
          <w:lang w:eastAsia="ko-KR"/>
        </w:rPr>
        <w:t>connectors</w:t>
      </w:r>
      <w:r w:rsidRPr="009A3E7A">
        <w:rPr>
          <w:rFonts w:eastAsia="Times New Roman"/>
          <w:lang w:eastAsia="ko-KR"/>
        </w:rPr>
        <w:t xml:space="preserve"> that both transmit and receive in </w:t>
      </w:r>
      <w:r w:rsidRPr="009A3E7A">
        <w:rPr>
          <w:rFonts w:eastAsia="Times New Roman"/>
          <w:i/>
          <w:lang w:eastAsia="ko-KR"/>
        </w:rPr>
        <w:t>operating band</w:t>
      </w:r>
      <w:r w:rsidRPr="009A3E7A">
        <w:rPr>
          <w:rFonts w:eastAsia="Times New Roman"/>
          <w:lang w:eastAsia="ko-KR"/>
        </w:rPr>
        <w:t xml:space="preserve"> supporting TDD, RX spurious emissions requirements are applicable during the </w:t>
      </w:r>
      <w:r w:rsidRPr="009A3E7A">
        <w:rPr>
          <w:rFonts w:eastAsia="Times New Roman"/>
          <w:i/>
          <w:lang w:eastAsia="ko-KR"/>
        </w:rPr>
        <w:t>TX OFF period</w:t>
      </w:r>
      <w:r w:rsidRPr="009A3E7A">
        <w:rPr>
          <w:rFonts w:eastAsia="Times New Roman"/>
          <w:lang w:eastAsia="ko-KR"/>
        </w:rPr>
        <w:t xml:space="preserve">, and are subject to exclusion zones in each supported </w:t>
      </w:r>
      <w:r w:rsidRPr="009A3E7A">
        <w:rPr>
          <w:rFonts w:eastAsia="Times New Roman"/>
          <w:i/>
          <w:lang w:eastAsia="ko-KR"/>
        </w:rPr>
        <w:t>operating band</w:t>
      </w:r>
      <w:r w:rsidRPr="009A3E7A">
        <w:rPr>
          <w:rFonts w:eastAsia="Times New Roman"/>
          <w:lang w:eastAsia="ko-KR"/>
        </w:rPr>
        <w:t>.</w:t>
      </w:r>
    </w:p>
    <w:p w14:paraId="30F89CD9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bookmarkStart w:id="4" w:name="_Hlk47522249"/>
      <w:r w:rsidRPr="009A3E7A">
        <w:rPr>
          <w:rFonts w:eastAsia="Times New Roman"/>
          <w:lang w:eastAsia="ko-KR"/>
        </w:rPr>
        <w:lastRenderedPageBreak/>
        <w:t xml:space="preserve">For </w:t>
      </w:r>
      <w:r w:rsidRPr="009A3E7A">
        <w:rPr>
          <w:rFonts w:eastAsia="Times New Roman"/>
          <w:i/>
          <w:lang w:eastAsia="ko-KR"/>
        </w:rPr>
        <w:t>IAB-DU type 1-H</w:t>
      </w:r>
      <w:r w:rsidRPr="009A3E7A">
        <w:rPr>
          <w:rFonts w:eastAsia="Times New Roman"/>
          <w:lang w:eastAsia="ko-KR"/>
        </w:rPr>
        <w:t xml:space="preserve"> manufacturer shall declare </w:t>
      </w:r>
      <w:r w:rsidRPr="009A3E7A">
        <w:rPr>
          <w:rFonts w:eastAsia="Times New Roman"/>
          <w:i/>
          <w:lang w:eastAsia="ko-KR"/>
        </w:rPr>
        <w:t>TAB connector RX min cell groups</w:t>
      </w:r>
      <w:r w:rsidRPr="009A3E7A">
        <w:rPr>
          <w:rFonts w:eastAsia="Times New Roman"/>
          <w:lang w:eastAsia="ko-KR"/>
        </w:rPr>
        <w:t xml:space="preserve">. Every </w:t>
      </w:r>
      <w:r w:rsidRPr="009A3E7A">
        <w:rPr>
          <w:rFonts w:eastAsia="Times New Roman"/>
          <w:i/>
          <w:lang w:eastAsia="ko-KR"/>
        </w:rPr>
        <w:t>TAB connector</w:t>
      </w:r>
      <w:r w:rsidRPr="009A3E7A">
        <w:rPr>
          <w:rFonts w:eastAsia="Times New Roman"/>
          <w:lang w:eastAsia="ko-KR"/>
        </w:rPr>
        <w:t xml:space="preserve"> of </w:t>
      </w:r>
      <w:r w:rsidRPr="009A3E7A">
        <w:rPr>
          <w:rFonts w:eastAsia="Times New Roman"/>
          <w:i/>
          <w:lang w:eastAsia="ko-KR"/>
        </w:rPr>
        <w:t>IAB-DU type 1</w:t>
      </w:r>
      <w:r w:rsidRPr="009A3E7A">
        <w:rPr>
          <w:rFonts w:eastAsia="Times New Roman"/>
          <w:i/>
          <w:lang w:eastAsia="ko-KR"/>
        </w:rPr>
        <w:noBreakHyphen/>
        <w:t>H</w:t>
      </w:r>
      <w:r w:rsidRPr="009A3E7A">
        <w:rPr>
          <w:rFonts w:eastAsia="Times New Roman"/>
          <w:lang w:eastAsia="ko-KR"/>
        </w:rPr>
        <w:t xml:space="preserve"> supporting reception in an </w:t>
      </w:r>
      <w:r w:rsidRPr="009A3E7A">
        <w:rPr>
          <w:rFonts w:eastAsia="Times New Roman"/>
          <w:i/>
          <w:lang w:eastAsia="ko-KR"/>
        </w:rPr>
        <w:t>operating band</w:t>
      </w:r>
      <w:r w:rsidRPr="009A3E7A">
        <w:rPr>
          <w:rFonts w:eastAsia="Times New Roman"/>
          <w:lang w:eastAsia="ko-KR"/>
        </w:rPr>
        <w:t xml:space="preserve"> shall map to one </w:t>
      </w:r>
      <w:r w:rsidRPr="009A3E7A">
        <w:rPr>
          <w:rFonts w:eastAsia="Times New Roman"/>
          <w:i/>
          <w:lang w:eastAsia="ko-KR"/>
        </w:rPr>
        <w:t>TAB connector RX min cell group</w:t>
      </w:r>
      <w:r w:rsidRPr="009A3E7A">
        <w:rPr>
          <w:rFonts w:eastAsia="Times New Roman"/>
          <w:lang w:eastAsia="ko-KR"/>
        </w:rPr>
        <w:t xml:space="preserve">, where mapping of </w:t>
      </w:r>
      <w:r w:rsidRPr="009A3E7A">
        <w:rPr>
          <w:rFonts w:eastAsia="Times New Roman"/>
          <w:i/>
          <w:lang w:eastAsia="ko-KR"/>
        </w:rPr>
        <w:t>TAB connectors</w:t>
      </w:r>
      <w:r w:rsidRPr="009A3E7A">
        <w:rPr>
          <w:rFonts w:eastAsia="Times New Roman"/>
          <w:lang w:eastAsia="ko-KR"/>
        </w:rPr>
        <w:t xml:space="preserve"> to cells/beams is implementation dependent.</w:t>
      </w:r>
    </w:p>
    <w:p w14:paraId="4CA5F398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>The number of active receiver units that are considered when calculating the conducted RX spurious emission limits (</w:t>
      </w:r>
      <w:proofErr w:type="spell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</w:t>
      </w:r>
      <w:proofErr w:type="spellEnd"/>
      <w:r w:rsidRPr="009A3E7A">
        <w:rPr>
          <w:rFonts w:eastAsia="Times New Roman"/>
          <w:lang w:eastAsia="ko-KR"/>
        </w:rPr>
        <w:t xml:space="preserve">) for IAB-DU </w:t>
      </w:r>
      <w:r w:rsidRPr="009A3E7A">
        <w:rPr>
          <w:rFonts w:eastAsia="Times New Roman"/>
          <w:i/>
          <w:lang w:eastAsia="ko-KR"/>
        </w:rPr>
        <w:t>type 1-H</w:t>
      </w:r>
      <w:r w:rsidRPr="009A3E7A">
        <w:rPr>
          <w:rFonts w:eastAsia="Times New Roman"/>
          <w:lang w:eastAsia="ko-KR"/>
        </w:rPr>
        <w:t xml:space="preserve"> is calculated as follows:</w:t>
      </w:r>
    </w:p>
    <w:p w14:paraId="157EE1FE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ab/>
      </w:r>
      <w:proofErr w:type="spell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</w:t>
      </w:r>
      <w:proofErr w:type="spellEnd"/>
      <w:r w:rsidRPr="009A3E7A">
        <w:rPr>
          <w:rFonts w:eastAsia="Times New Roman"/>
          <w:lang w:eastAsia="ko-KR"/>
        </w:rPr>
        <w:t xml:space="preserve"> = </w:t>
      </w:r>
      <w:r w:rsidRPr="009A3E7A">
        <w:rPr>
          <w:rFonts w:eastAsia="Times New Roman"/>
          <w:i/>
          <w:lang w:eastAsia="ko-KR"/>
        </w:rPr>
        <w:t>min(</w:t>
      </w:r>
      <w:proofErr w:type="spellStart"/>
      <w:r w:rsidRPr="009A3E7A">
        <w:rPr>
          <w:rFonts w:eastAsia="Times New Roman"/>
          <w:i/>
          <w:lang w:eastAsia="ko-KR"/>
        </w:rPr>
        <w:t>N</w:t>
      </w:r>
      <w:r w:rsidRPr="009A3E7A">
        <w:rPr>
          <w:rFonts w:eastAsia="Times New Roman"/>
          <w:i/>
          <w:vertAlign w:val="subscript"/>
          <w:lang w:eastAsia="ko-KR"/>
        </w:rPr>
        <w:t>RXU,active</w:t>
      </w:r>
      <w:proofErr w:type="spellEnd"/>
      <w:r w:rsidRPr="009A3E7A">
        <w:rPr>
          <w:rFonts w:eastAsia="Times New Roman"/>
          <w:i/>
          <w:vertAlign w:val="subscript"/>
          <w:lang w:eastAsia="ko-KR"/>
        </w:rPr>
        <w:t xml:space="preserve"> </w:t>
      </w:r>
      <w:r w:rsidRPr="009A3E7A">
        <w:rPr>
          <w:rFonts w:eastAsia="Times New Roman"/>
          <w:i/>
          <w:lang w:eastAsia="ko-KR"/>
        </w:rPr>
        <w:t>, 8</w:t>
      </w:r>
      <w:r w:rsidRPr="009A3E7A">
        <w:rPr>
          <w:rFonts w:eastAsia="Times New Roman"/>
          <w:lang w:eastAsia="ko-KR"/>
        </w:rPr>
        <w:t xml:space="preserve"> </w:t>
      </w:r>
      <w:r w:rsidRPr="009A3E7A">
        <w:rPr>
          <w:rFonts w:eastAsia="Times New Roman"/>
          <w:i/>
          <w:lang w:eastAsia="ja-JP"/>
        </w:rPr>
        <w:t xml:space="preserve">× </w:t>
      </w:r>
      <w:proofErr w:type="spellStart"/>
      <w:r w:rsidRPr="009A3E7A">
        <w:rPr>
          <w:rFonts w:eastAsia="Times New Roman"/>
          <w:i/>
          <w:lang w:eastAsia="ko-KR"/>
        </w:rPr>
        <w:t>N</w:t>
      </w:r>
      <w:r w:rsidRPr="009A3E7A">
        <w:rPr>
          <w:rFonts w:eastAsia="Times New Roman"/>
          <w:i/>
          <w:vertAlign w:val="subscript"/>
          <w:lang w:eastAsia="ko-KR"/>
        </w:rPr>
        <w:t>cells</w:t>
      </w:r>
      <w:proofErr w:type="spellEnd"/>
      <w:r w:rsidRPr="009A3E7A">
        <w:rPr>
          <w:rFonts w:eastAsia="Times New Roman"/>
          <w:i/>
          <w:lang w:eastAsia="ko-KR"/>
        </w:rPr>
        <w:t>)</w:t>
      </w:r>
    </w:p>
    <w:p w14:paraId="3FB08399" w14:textId="77777777" w:rsidR="009A3E7A" w:rsidRPr="009A3E7A" w:rsidRDefault="009A3E7A" w:rsidP="009A3E7A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proofErr w:type="spell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RXU,countedpercell</w:t>
      </w:r>
      <w:proofErr w:type="spellEnd"/>
      <w:r w:rsidRPr="009A3E7A">
        <w:rPr>
          <w:rFonts w:eastAsia="MS Mincho"/>
          <w:lang w:eastAsia="ja-JP"/>
        </w:rPr>
        <w:t xml:space="preserve"> is used for scaling of </w:t>
      </w:r>
      <w:r w:rsidRPr="009A3E7A">
        <w:rPr>
          <w:rFonts w:eastAsia="MS Mincho"/>
          <w:i/>
          <w:lang w:eastAsia="ja-JP"/>
        </w:rPr>
        <w:t>basic limits</w:t>
      </w:r>
      <w:r w:rsidRPr="009A3E7A">
        <w:rPr>
          <w:rFonts w:eastAsia="MS Mincho"/>
          <w:lang w:eastAsia="ja-JP"/>
        </w:rPr>
        <w:t xml:space="preserve"> and is derived as </w:t>
      </w:r>
      <w:proofErr w:type="spell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RXU,countedpercell</w:t>
      </w:r>
      <w:proofErr w:type="spellEnd"/>
      <w:r w:rsidRPr="009A3E7A">
        <w:rPr>
          <w:rFonts w:eastAsia="Times New Roman"/>
          <w:vertAlign w:val="subscript"/>
          <w:lang w:eastAsia="zh-CN"/>
        </w:rPr>
        <w:t xml:space="preserve"> </w:t>
      </w:r>
      <w:r w:rsidRPr="009A3E7A">
        <w:rPr>
          <w:rFonts w:eastAsia="Times New Roman"/>
          <w:lang w:eastAsia="zh-CN"/>
        </w:rPr>
        <w:t xml:space="preserve">= </w:t>
      </w:r>
      <w:proofErr w:type="spellStart"/>
      <w:r w:rsidRPr="009A3E7A">
        <w:rPr>
          <w:rFonts w:eastAsia="Times New Roman"/>
          <w:iCs/>
          <w:lang w:eastAsia="ja-JP"/>
        </w:rPr>
        <w:t>N</w:t>
      </w:r>
      <w:r w:rsidRPr="009A3E7A">
        <w:rPr>
          <w:rFonts w:eastAsia="Times New Roman"/>
          <w:iCs/>
          <w:vertAlign w:val="subscript"/>
          <w:lang w:eastAsia="ja-JP"/>
        </w:rPr>
        <w:t>RXU,counted</w:t>
      </w:r>
      <w:proofErr w:type="spellEnd"/>
      <w:r w:rsidRPr="009A3E7A">
        <w:rPr>
          <w:rFonts w:eastAsia="Times New Roman"/>
          <w:iCs/>
          <w:vertAlign w:val="subscript"/>
          <w:lang w:eastAsia="ja-JP"/>
        </w:rPr>
        <w:t xml:space="preserve"> </w:t>
      </w:r>
      <w:r w:rsidRPr="009A3E7A">
        <w:rPr>
          <w:rFonts w:eastAsia="Times New Roman"/>
          <w:iCs/>
          <w:lang w:eastAsia="ja-JP"/>
        </w:rPr>
        <w:t xml:space="preserve">/ </w:t>
      </w:r>
      <w:proofErr w:type="spellStart"/>
      <w:r w:rsidRPr="009A3E7A">
        <w:rPr>
          <w:rFonts w:eastAsia="Times New Roman"/>
          <w:iCs/>
          <w:lang w:eastAsia="ja-JP"/>
        </w:rPr>
        <w:t>N</w:t>
      </w:r>
      <w:r w:rsidRPr="009A3E7A">
        <w:rPr>
          <w:rFonts w:eastAsia="Times New Roman"/>
          <w:iCs/>
          <w:vertAlign w:val="subscript"/>
          <w:lang w:eastAsia="ja-JP"/>
        </w:rPr>
        <w:t>cells</w:t>
      </w:r>
      <w:proofErr w:type="spellEnd"/>
      <w:r w:rsidRPr="009A3E7A">
        <w:rPr>
          <w:rFonts w:eastAsia="Times New Roman"/>
          <w:iCs/>
          <w:lang w:eastAsia="ja-JP"/>
        </w:rPr>
        <w:t xml:space="preserve">, where </w:t>
      </w:r>
      <w:proofErr w:type="spellStart"/>
      <w:r w:rsidRPr="009A3E7A">
        <w:rPr>
          <w:rFonts w:eastAsia="Times New Roman"/>
          <w:iCs/>
          <w:lang w:eastAsia="ja-JP"/>
        </w:rPr>
        <w:t>N</w:t>
      </w:r>
      <w:r w:rsidRPr="009A3E7A">
        <w:rPr>
          <w:rFonts w:eastAsia="Times New Roman"/>
          <w:iCs/>
          <w:vertAlign w:val="subscript"/>
          <w:lang w:eastAsia="ja-JP"/>
        </w:rPr>
        <w:t>cells</w:t>
      </w:r>
      <w:proofErr w:type="spellEnd"/>
      <w:r w:rsidRPr="009A3E7A">
        <w:rPr>
          <w:rFonts w:eastAsia="Times New Roman"/>
          <w:iCs/>
          <w:lang w:eastAsia="ja-JP"/>
        </w:rPr>
        <w:t xml:space="preserve"> is defined in clause 6.1.</w:t>
      </w:r>
    </w:p>
    <w:p w14:paraId="71B55281" w14:textId="77777777" w:rsidR="009A3E7A" w:rsidRPr="009A3E7A" w:rsidRDefault="009A3E7A" w:rsidP="009A3E7A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ko-KR"/>
        </w:rPr>
      </w:pPr>
      <w:r w:rsidRPr="009A3E7A">
        <w:rPr>
          <w:rFonts w:eastAsia="Times New Roman"/>
          <w:lang w:eastAsia="ko-KR"/>
        </w:rPr>
        <w:t>NOTE:</w:t>
      </w:r>
      <w:r w:rsidRPr="009A3E7A">
        <w:rPr>
          <w:rFonts w:eastAsia="Times New Roman"/>
          <w:lang w:eastAsia="ko-KR"/>
        </w:rPr>
        <w:tab/>
      </w:r>
      <w:proofErr w:type="spell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RXU,active</w:t>
      </w:r>
      <w:proofErr w:type="spellEnd"/>
      <w:r w:rsidRPr="009A3E7A">
        <w:rPr>
          <w:rFonts w:eastAsia="Times New Roman"/>
          <w:lang w:eastAsia="ko-KR"/>
        </w:rPr>
        <w:t xml:space="preserve"> is the number of actually active receiver units and is independent to the declaration of </w:t>
      </w:r>
      <w:proofErr w:type="spellStart"/>
      <w:r w:rsidRPr="009A3E7A">
        <w:rPr>
          <w:rFonts w:eastAsia="Times New Roman"/>
          <w:lang w:eastAsia="ko-KR"/>
        </w:rPr>
        <w:t>N</w:t>
      </w:r>
      <w:r w:rsidRPr="009A3E7A">
        <w:rPr>
          <w:rFonts w:eastAsia="Times New Roman"/>
          <w:vertAlign w:val="subscript"/>
          <w:lang w:eastAsia="ko-KR"/>
        </w:rPr>
        <w:t>cells</w:t>
      </w:r>
      <w:proofErr w:type="spellEnd"/>
      <w:r w:rsidRPr="009A3E7A">
        <w:rPr>
          <w:rFonts w:eastAsia="Times New Roman"/>
          <w:lang w:eastAsia="ko-KR"/>
        </w:rPr>
        <w:t>.</w:t>
      </w:r>
    </w:p>
    <w:bookmarkEnd w:id="4"/>
    <w:p w14:paraId="2F8C7729" w14:textId="7EF4EAA7" w:rsidR="009A3E7A" w:rsidRPr="009A3E7A" w:rsidRDefault="009A3E7A" w:rsidP="009A3E7A">
      <w:pPr>
        <w:overflowPunct w:val="0"/>
        <w:autoSpaceDE w:val="0"/>
        <w:autoSpaceDN w:val="0"/>
        <w:adjustRightInd w:val="0"/>
        <w:rPr>
          <w:ins w:id="5" w:author="Chunhui Zhang" w:date="2020-08-05T12:17:00Z"/>
          <w:rFonts w:eastAsia="Times New Roman"/>
          <w:lang w:eastAsia="ko-KR"/>
        </w:rPr>
      </w:pPr>
      <w:ins w:id="6" w:author="Chunhui Zhang" w:date="2020-08-05T12:17:00Z">
        <w:r w:rsidRPr="009A3E7A">
          <w:rPr>
            <w:rFonts w:eastAsia="Times New Roman"/>
            <w:lang w:eastAsia="ko-KR"/>
          </w:rPr>
          <w:t xml:space="preserve">For </w:t>
        </w:r>
        <w:r w:rsidRPr="009A3E7A">
          <w:rPr>
            <w:rFonts w:eastAsia="Times New Roman"/>
            <w:i/>
            <w:lang w:eastAsia="ko-KR"/>
          </w:rPr>
          <w:t>IAB-</w:t>
        </w:r>
        <w:r>
          <w:rPr>
            <w:rFonts w:eastAsia="Times New Roman"/>
            <w:i/>
            <w:lang w:eastAsia="ko-KR"/>
          </w:rPr>
          <w:t>MT</w:t>
        </w:r>
        <w:r w:rsidRPr="009A3E7A">
          <w:rPr>
            <w:rFonts w:eastAsia="Times New Roman"/>
            <w:i/>
            <w:lang w:eastAsia="ko-KR"/>
          </w:rPr>
          <w:t xml:space="preserve"> type 1-H</w:t>
        </w:r>
        <w:r w:rsidRPr="009A3E7A">
          <w:rPr>
            <w:rFonts w:eastAsia="Times New Roman"/>
            <w:lang w:eastAsia="ko-KR"/>
          </w:rPr>
          <w:t xml:space="preserve"> manufacturer shall declare </w:t>
        </w:r>
        <w:r w:rsidRPr="009A3E7A">
          <w:rPr>
            <w:rFonts w:eastAsia="Times New Roman"/>
            <w:i/>
            <w:lang w:eastAsia="ko-KR"/>
          </w:rPr>
          <w:t>TAB connector RX min cell groups</w:t>
        </w:r>
        <w:r w:rsidRPr="009A3E7A">
          <w:rPr>
            <w:rFonts w:eastAsia="Times New Roman"/>
            <w:lang w:eastAsia="ko-KR"/>
          </w:rPr>
          <w:t xml:space="preserve">. Every </w:t>
        </w:r>
        <w:r w:rsidRPr="009A3E7A">
          <w:rPr>
            <w:rFonts w:eastAsia="Times New Roman"/>
            <w:i/>
            <w:lang w:eastAsia="ko-KR"/>
          </w:rPr>
          <w:t>TAB connector</w:t>
        </w:r>
        <w:r w:rsidRPr="009A3E7A">
          <w:rPr>
            <w:rFonts w:eastAsia="Times New Roman"/>
            <w:lang w:eastAsia="ko-KR"/>
          </w:rPr>
          <w:t xml:space="preserve"> of </w:t>
        </w:r>
        <w:r w:rsidRPr="009A3E7A">
          <w:rPr>
            <w:rFonts w:eastAsia="Times New Roman"/>
            <w:i/>
            <w:lang w:eastAsia="ko-KR"/>
          </w:rPr>
          <w:t>IAB-</w:t>
        </w:r>
        <w:r>
          <w:rPr>
            <w:rFonts w:eastAsia="Times New Roman"/>
            <w:i/>
            <w:lang w:eastAsia="ko-KR"/>
          </w:rPr>
          <w:t>MT</w:t>
        </w:r>
        <w:r w:rsidRPr="009A3E7A">
          <w:rPr>
            <w:rFonts w:eastAsia="Times New Roman"/>
            <w:i/>
            <w:lang w:eastAsia="ko-KR"/>
          </w:rPr>
          <w:t xml:space="preserve"> type 1</w:t>
        </w:r>
        <w:r w:rsidRPr="009A3E7A">
          <w:rPr>
            <w:rFonts w:eastAsia="Times New Roman"/>
            <w:i/>
            <w:lang w:eastAsia="ko-KR"/>
          </w:rPr>
          <w:noBreakHyphen/>
          <w:t>H</w:t>
        </w:r>
        <w:r w:rsidRPr="009A3E7A">
          <w:rPr>
            <w:rFonts w:eastAsia="Times New Roman"/>
            <w:lang w:eastAsia="ko-KR"/>
          </w:rPr>
          <w:t xml:space="preserve"> supporting reception in an </w:t>
        </w:r>
        <w:r w:rsidRPr="009A3E7A">
          <w:rPr>
            <w:rFonts w:eastAsia="Times New Roman"/>
            <w:i/>
            <w:lang w:eastAsia="ko-KR"/>
          </w:rPr>
          <w:t>operating band</w:t>
        </w:r>
        <w:r w:rsidRPr="009A3E7A">
          <w:rPr>
            <w:rFonts w:eastAsia="Times New Roman"/>
            <w:lang w:eastAsia="ko-KR"/>
          </w:rPr>
          <w:t xml:space="preserve"> shall map to one </w:t>
        </w:r>
        <w:r w:rsidRPr="009A3E7A">
          <w:rPr>
            <w:rFonts w:eastAsia="Times New Roman"/>
            <w:i/>
            <w:lang w:eastAsia="ko-KR"/>
          </w:rPr>
          <w:t>TAB connector RX min cell group</w:t>
        </w:r>
        <w:r w:rsidRPr="009A3E7A">
          <w:rPr>
            <w:rFonts w:eastAsia="Times New Roman"/>
            <w:lang w:eastAsia="ko-KR"/>
          </w:rPr>
          <w:t xml:space="preserve">, where mapping of </w:t>
        </w:r>
        <w:r w:rsidRPr="009A3E7A">
          <w:rPr>
            <w:rFonts w:eastAsia="Times New Roman"/>
            <w:i/>
            <w:lang w:eastAsia="ko-KR"/>
          </w:rPr>
          <w:t>TAB connectors</w:t>
        </w:r>
        <w:r w:rsidRPr="009A3E7A">
          <w:rPr>
            <w:rFonts w:eastAsia="Times New Roman"/>
            <w:lang w:eastAsia="ko-KR"/>
          </w:rPr>
          <w:t xml:space="preserve"> to cells/beams is implementation dependent.</w:t>
        </w:r>
      </w:ins>
    </w:p>
    <w:p w14:paraId="3AC41F5C" w14:textId="612F78EB" w:rsidR="009A3E7A" w:rsidRPr="009A3E7A" w:rsidRDefault="009A3E7A" w:rsidP="009A3E7A">
      <w:pPr>
        <w:overflowPunct w:val="0"/>
        <w:autoSpaceDE w:val="0"/>
        <w:autoSpaceDN w:val="0"/>
        <w:adjustRightInd w:val="0"/>
        <w:rPr>
          <w:ins w:id="7" w:author="Chunhui Zhang" w:date="2020-08-05T12:17:00Z"/>
          <w:rFonts w:eastAsia="Times New Roman"/>
          <w:lang w:eastAsia="ko-KR"/>
        </w:rPr>
      </w:pPr>
      <w:ins w:id="8" w:author="Chunhui Zhang" w:date="2020-08-05T12:17:00Z">
        <w:r w:rsidRPr="009A3E7A">
          <w:rPr>
            <w:rFonts w:eastAsia="Times New Roman"/>
            <w:lang w:eastAsia="ko-KR"/>
          </w:rPr>
          <w:t>The number of active receiver units that are considered when calculating the conducted RX spurious emission limits (</w:t>
        </w:r>
        <w:proofErr w:type="spellStart"/>
        <w:r w:rsidRPr="009A3E7A">
          <w:rPr>
            <w:rFonts w:eastAsia="Times New Roman"/>
            <w:lang w:eastAsia="ko-KR"/>
          </w:rPr>
          <w:t>N</w:t>
        </w:r>
        <w:r w:rsidRPr="009A3E7A">
          <w:rPr>
            <w:rFonts w:eastAsia="Times New Roman"/>
            <w:vertAlign w:val="subscript"/>
            <w:lang w:eastAsia="ko-KR"/>
          </w:rPr>
          <w:t>RXU,counted</w:t>
        </w:r>
        <w:proofErr w:type="spellEnd"/>
        <w:r w:rsidRPr="009A3E7A">
          <w:rPr>
            <w:rFonts w:eastAsia="Times New Roman"/>
            <w:lang w:eastAsia="ko-KR"/>
          </w:rPr>
          <w:t>) for IAB-</w:t>
        </w:r>
        <w:r>
          <w:rPr>
            <w:rFonts w:eastAsia="Times New Roman"/>
            <w:lang w:eastAsia="ko-KR"/>
          </w:rPr>
          <w:t>MT</w:t>
        </w:r>
        <w:r w:rsidRPr="009A3E7A">
          <w:rPr>
            <w:rFonts w:eastAsia="Times New Roman"/>
            <w:lang w:eastAsia="ko-KR"/>
          </w:rPr>
          <w:t xml:space="preserve"> </w:t>
        </w:r>
        <w:r w:rsidRPr="009A3E7A">
          <w:rPr>
            <w:rFonts w:eastAsia="Times New Roman"/>
            <w:i/>
            <w:lang w:eastAsia="ko-KR"/>
          </w:rPr>
          <w:t>type 1-H</w:t>
        </w:r>
        <w:r w:rsidRPr="009A3E7A">
          <w:rPr>
            <w:rFonts w:eastAsia="Times New Roman"/>
            <w:lang w:eastAsia="ko-KR"/>
          </w:rPr>
          <w:t xml:space="preserve"> is calculated as follows:</w:t>
        </w:r>
      </w:ins>
    </w:p>
    <w:p w14:paraId="10F3E07F" w14:textId="2F7683DD" w:rsidR="009A3E7A" w:rsidRPr="009A3E7A" w:rsidRDefault="009A3E7A" w:rsidP="009A3E7A">
      <w:pPr>
        <w:overflowPunct w:val="0"/>
        <w:autoSpaceDE w:val="0"/>
        <w:autoSpaceDN w:val="0"/>
        <w:adjustRightInd w:val="0"/>
        <w:ind w:left="568" w:hanging="284"/>
        <w:rPr>
          <w:ins w:id="9" w:author="Chunhui Zhang" w:date="2020-08-05T12:17:00Z"/>
          <w:rFonts w:eastAsia="Times New Roman"/>
          <w:lang w:eastAsia="ko-KR"/>
        </w:rPr>
      </w:pPr>
      <w:ins w:id="10" w:author="Chunhui Zhang" w:date="2020-08-05T12:17:00Z">
        <w:r w:rsidRPr="009A3E7A">
          <w:rPr>
            <w:rFonts w:eastAsia="Times New Roman"/>
            <w:lang w:eastAsia="ko-KR"/>
          </w:rPr>
          <w:tab/>
        </w:r>
        <w:proofErr w:type="spellStart"/>
        <w:r w:rsidRPr="009A3E7A">
          <w:rPr>
            <w:rFonts w:eastAsia="Times New Roman"/>
            <w:lang w:eastAsia="ko-KR"/>
          </w:rPr>
          <w:t>N</w:t>
        </w:r>
        <w:r>
          <w:rPr>
            <w:rFonts w:eastAsia="Times New Roman"/>
            <w:vertAlign w:val="subscript"/>
            <w:lang w:eastAsia="ko-KR"/>
          </w:rPr>
          <w:t>MT</w:t>
        </w:r>
      </w:ins>
      <w:ins w:id="11" w:author="Chunhui Zhang" w:date="2020-08-05T12:18:00Z">
        <w:r>
          <w:rPr>
            <w:rFonts w:eastAsia="Times New Roman"/>
            <w:vertAlign w:val="subscript"/>
            <w:lang w:eastAsia="ko-KR"/>
          </w:rPr>
          <w:t>_</w:t>
        </w:r>
      </w:ins>
      <w:ins w:id="12" w:author="Chunhui Zhang" w:date="2020-08-05T12:17:00Z">
        <w:r>
          <w:rPr>
            <w:rFonts w:eastAsia="Times New Roman"/>
            <w:vertAlign w:val="subscript"/>
            <w:lang w:eastAsia="ko-KR"/>
          </w:rPr>
          <w:t>R</w:t>
        </w:r>
        <w:r w:rsidRPr="009A3E7A">
          <w:rPr>
            <w:rFonts w:eastAsia="Times New Roman"/>
            <w:vertAlign w:val="subscript"/>
            <w:lang w:eastAsia="ko-KR"/>
          </w:rPr>
          <w:t>XU,counted</w:t>
        </w:r>
        <w:proofErr w:type="spellEnd"/>
        <w:r w:rsidRPr="009A3E7A">
          <w:rPr>
            <w:rFonts w:eastAsia="Times New Roman"/>
            <w:lang w:eastAsia="ko-KR"/>
          </w:rPr>
          <w:t xml:space="preserve"> = </w:t>
        </w:r>
        <w:r w:rsidRPr="009A3E7A">
          <w:rPr>
            <w:rFonts w:eastAsia="Times New Roman"/>
            <w:i/>
            <w:lang w:eastAsia="ko-KR"/>
          </w:rPr>
          <w:t>min(</w:t>
        </w:r>
        <w:proofErr w:type="spellStart"/>
        <w:r w:rsidRPr="009A3E7A">
          <w:rPr>
            <w:rFonts w:eastAsia="Times New Roman"/>
            <w:i/>
            <w:lang w:eastAsia="ko-KR"/>
          </w:rPr>
          <w:t>N</w:t>
        </w:r>
      </w:ins>
      <w:ins w:id="13" w:author="Chunhui Zhang" w:date="2020-08-05T12:18:00Z">
        <w:r>
          <w:rPr>
            <w:rFonts w:eastAsia="Times New Roman"/>
            <w:i/>
            <w:vertAlign w:val="subscript"/>
            <w:lang w:eastAsia="ko-KR"/>
          </w:rPr>
          <w:t>MT_R</w:t>
        </w:r>
      </w:ins>
      <w:ins w:id="14" w:author="Chunhui Zhang" w:date="2020-08-05T12:17:00Z">
        <w:r w:rsidRPr="009A3E7A">
          <w:rPr>
            <w:rFonts w:eastAsia="Times New Roman"/>
            <w:i/>
            <w:vertAlign w:val="subscript"/>
            <w:lang w:eastAsia="ko-KR"/>
          </w:rPr>
          <w:t>XU,active</w:t>
        </w:r>
        <w:proofErr w:type="spellEnd"/>
        <w:r w:rsidRPr="009A3E7A">
          <w:rPr>
            <w:rFonts w:eastAsia="Times New Roman"/>
            <w:i/>
            <w:vertAlign w:val="subscript"/>
            <w:lang w:eastAsia="ko-KR"/>
          </w:rPr>
          <w:t xml:space="preserve"> </w:t>
        </w:r>
        <w:r w:rsidRPr="009A3E7A">
          <w:rPr>
            <w:rFonts w:eastAsia="Times New Roman"/>
            <w:i/>
            <w:lang w:eastAsia="ko-KR"/>
          </w:rPr>
          <w:t>, 8</w:t>
        </w:r>
        <w:r w:rsidRPr="009A3E7A">
          <w:rPr>
            <w:rFonts w:eastAsia="Times New Roman"/>
            <w:lang w:eastAsia="ko-KR"/>
          </w:rPr>
          <w:t xml:space="preserve"> </w:t>
        </w:r>
        <w:r w:rsidRPr="009A3E7A">
          <w:rPr>
            <w:rFonts w:eastAsia="Times New Roman"/>
            <w:i/>
            <w:lang w:eastAsia="ja-JP"/>
          </w:rPr>
          <w:t xml:space="preserve">× </w:t>
        </w:r>
        <w:proofErr w:type="spellStart"/>
        <w:r w:rsidRPr="009A3E7A">
          <w:rPr>
            <w:rFonts w:eastAsia="Times New Roman"/>
            <w:i/>
            <w:lang w:eastAsia="ko-KR"/>
          </w:rPr>
          <w:t>N</w:t>
        </w:r>
        <w:r w:rsidRPr="009A3E7A">
          <w:rPr>
            <w:rFonts w:eastAsia="Times New Roman"/>
            <w:i/>
            <w:vertAlign w:val="subscript"/>
            <w:lang w:eastAsia="ko-KR"/>
          </w:rPr>
          <w:t>cells</w:t>
        </w:r>
        <w:proofErr w:type="spellEnd"/>
        <w:r w:rsidRPr="009A3E7A">
          <w:rPr>
            <w:rFonts w:eastAsia="Times New Roman"/>
            <w:i/>
            <w:lang w:eastAsia="ko-KR"/>
          </w:rPr>
          <w:t>)</w:t>
        </w:r>
      </w:ins>
    </w:p>
    <w:p w14:paraId="76F813F7" w14:textId="26F4CDEF" w:rsidR="009A3E7A" w:rsidRPr="009A3E7A" w:rsidRDefault="009A3E7A" w:rsidP="009A3E7A">
      <w:pPr>
        <w:overflowPunct w:val="0"/>
        <w:autoSpaceDE w:val="0"/>
        <w:autoSpaceDN w:val="0"/>
        <w:adjustRightInd w:val="0"/>
        <w:rPr>
          <w:ins w:id="15" w:author="Chunhui Zhang" w:date="2020-08-05T12:17:00Z"/>
          <w:rFonts w:eastAsia="MS Mincho"/>
          <w:lang w:eastAsia="ja-JP"/>
        </w:rPr>
      </w:pPr>
      <w:proofErr w:type="spellStart"/>
      <w:ins w:id="16" w:author="Chunhui Zhang" w:date="2020-08-05T12:17:00Z">
        <w:r w:rsidRPr="009A3E7A">
          <w:rPr>
            <w:rFonts w:eastAsia="Times New Roman"/>
            <w:lang w:eastAsia="ko-KR"/>
          </w:rPr>
          <w:t>N</w:t>
        </w:r>
      </w:ins>
      <w:ins w:id="17" w:author="Chunhui Zhang" w:date="2020-08-05T12:18:00Z">
        <w:r>
          <w:rPr>
            <w:rFonts w:eastAsia="Times New Roman"/>
            <w:vertAlign w:val="subscript"/>
            <w:lang w:eastAsia="ko-KR"/>
          </w:rPr>
          <w:t>MT_R</w:t>
        </w:r>
      </w:ins>
      <w:ins w:id="18" w:author="Chunhui Zhang" w:date="2020-08-05T12:17:00Z">
        <w:r w:rsidRPr="009A3E7A">
          <w:rPr>
            <w:rFonts w:eastAsia="Times New Roman"/>
            <w:vertAlign w:val="subscript"/>
            <w:lang w:eastAsia="ko-KR"/>
          </w:rPr>
          <w:t>XU,countedpercell</w:t>
        </w:r>
        <w:proofErr w:type="spellEnd"/>
        <w:r w:rsidRPr="009A3E7A">
          <w:rPr>
            <w:rFonts w:eastAsia="MS Mincho"/>
            <w:lang w:eastAsia="ja-JP"/>
          </w:rPr>
          <w:t xml:space="preserve"> is used for scaling of </w:t>
        </w:r>
        <w:r w:rsidRPr="009A3E7A">
          <w:rPr>
            <w:rFonts w:eastAsia="MS Mincho"/>
            <w:i/>
            <w:lang w:eastAsia="ja-JP"/>
          </w:rPr>
          <w:t>basic limits</w:t>
        </w:r>
        <w:r w:rsidRPr="009A3E7A">
          <w:rPr>
            <w:rFonts w:eastAsia="MS Mincho"/>
            <w:lang w:eastAsia="ja-JP"/>
          </w:rPr>
          <w:t xml:space="preserve"> and is derived as </w:t>
        </w:r>
        <w:proofErr w:type="spellStart"/>
        <w:r w:rsidRPr="009A3E7A">
          <w:rPr>
            <w:rFonts w:eastAsia="Times New Roman"/>
            <w:lang w:eastAsia="ko-KR"/>
          </w:rPr>
          <w:t>N</w:t>
        </w:r>
      </w:ins>
      <w:ins w:id="19" w:author="Chunhui Zhang" w:date="2020-08-05T12:18:00Z">
        <w:r>
          <w:rPr>
            <w:rFonts w:eastAsia="Times New Roman"/>
            <w:vertAlign w:val="subscript"/>
            <w:lang w:eastAsia="ko-KR"/>
          </w:rPr>
          <w:t>MT</w:t>
        </w:r>
      </w:ins>
      <w:ins w:id="20" w:author="Chunhui Zhang" w:date="2020-08-05T12:19:00Z">
        <w:r>
          <w:rPr>
            <w:rFonts w:eastAsia="Times New Roman"/>
            <w:vertAlign w:val="subscript"/>
            <w:lang w:eastAsia="ko-KR"/>
          </w:rPr>
          <w:t>_</w:t>
        </w:r>
      </w:ins>
      <w:ins w:id="21" w:author="Chunhui Zhang" w:date="2020-08-05T12:18:00Z">
        <w:r>
          <w:rPr>
            <w:rFonts w:eastAsia="Times New Roman"/>
            <w:vertAlign w:val="subscript"/>
            <w:lang w:eastAsia="ko-KR"/>
          </w:rPr>
          <w:t>R</w:t>
        </w:r>
      </w:ins>
      <w:ins w:id="22" w:author="Chunhui Zhang" w:date="2020-08-05T12:17:00Z">
        <w:r w:rsidRPr="009A3E7A">
          <w:rPr>
            <w:rFonts w:eastAsia="Times New Roman"/>
            <w:vertAlign w:val="subscript"/>
            <w:lang w:eastAsia="ko-KR"/>
          </w:rPr>
          <w:t>XU,countedpercell</w:t>
        </w:r>
        <w:proofErr w:type="spellEnd"/>
        <w:r w:rsidRPr="009A3E7A">
          <w:rPr>
            <w:rFonts w:eastAsia="Times New Roman"/>
            <w:vertAlign w:val="subscript"/>
            <w:lang w:eastAsia="zh-CN"/>
          </w:rPr>
          <w:t xml:space="preserve"> </w:t>
        </w:r>
        <w:r w:rsidRPr="009A3E7A">
          <w:rPr>
            <w:rFonts w:eastAsia="Times New Roman"/>
            <w:lang w:eastAsia="zh-CN"/>
          </w:rPr>
          <w:t xml:space="preserve">= </w:t>
        </w:r>
        <w:proofErr w:type="spellStart"/>
        <w:r w:rsidRPr="009A3E7A">
          <w:rPr>
            <w:rFonts w:eastAsia="Times New Roman"/>
            <w:iCs/>
            <w:lang w:eastAsia="ja-JP"/>
          </w:rPr>
          <w:t>N</w:t>
        </w:r>
      </w:ins>
      <w:ins w:id="23" w:author="Chunhui Zhang" w:date="2020-08-05T12:19:00Z">
        <w:r>
          <w:rPr>
            <w:rFonts w:eastAsia="Times New Roman"/>
            <w:iCs/>
            <w:vertAlign w:val="subscript"/>
            <w:lang w:eastAsia="ja-JP"/>
          </w:rPr>
          <w:t>MT_R</w:t>
        </w:r>
      </w:ins>
      <w:ins w:id="24" w:author="Chunhui Zhang" w:date="2020-08-05T12:17:00Z">
        <w:r w:rsidRPr="009A3E7A">
          <w:rPr>
            <w:rFonts w:eastAsia="Times New Roman"/>
            <w:iCs/>
            <w:vertAlign w:val="subscript"/>
            <w:lang w:eastAsia="ja-JP"/>
          </w:rPr>
          <w:t>XU,counted</w:t>
        </w:r>
        <w:proofErr w:type="spellEnd"/>
        <w:r w:rsidRPr="009A3E7A">
          <w:rPr>
            <w:rFonts w:eastAsia="Times New Roman"/>
            <w:iCs/>
            <w:vertAlign w:val="subscript"/>
            <w:lang w:eastAsia="ja-JP"/>
          </w:rPr>
          <w:t xml:space="preserve"> </w:t>
        </w:r>
        <w:r w:rsidRPr="009A3E7A">
          <w:rPr>
            <w:rFonts w:eastAsia="Times New Roman"/>
            <w:iCs/>
            <w:lang w:eastAsia="ja-JP"/>
          </w:rPr>
          <w:t xml:space="preserve">/ </w:t>
        </w:r>
        <w:proofErr w:type="spellStart"/>
        <w:r w:rsidRPr="009A3E7A">
          <w:rPr>
            <w:rFonts w:eastAsia="Times New Roman"/>
            <w:iCs/>
            <w:lang w:eastAsia="ja-JP"/>
          </w:rPr>
          <w:t>N</w:t>
        </w:r>
        <w:r w:rsidRPr="009A3E7A">
          <w:rPr>
            <w:rFonts w:eastAsia="Times New Roman"/>
            <w:iCs/>
            <w:vertAlign w:val="subscript"/>
            <w:lang w:eastAsia="ja-JP"/>
          </w:rPr>
          <w:t>cells</w:t>
        </w:r>
        <w:proofErr w:type="spellEnd"/>
        <w:r w:rsidRPr="009A3E7A">
          <w:rPr>
            <w:rFonts w:eastAsia="Times New Roman"/>
            <w:iCs/>
            <w:lang w:eastAsia="ja-JP"/>
          </w:rPr>
          <w:t xml:space="preserve">, where </w:t>
        </w:r>
        <w:proofErr w:type="spellStart"/>
        <w:r w:rsidRPr="009A3E7A">
          <w:rPr>
            <w:rFonts w:eastAsia="Times New Roman"/>
            <w:iCs/>
            <w:lang w:eastAsia="ja-JP"/>
          </w:rPr>
          <w:t>N</w:t>
        </w:r>
        <w:r w:rsidRPr="009A3E7A">
          <w:rPr>
            <w:rFonts w:eastAsia="Times New Roman"/>
            <w:iCs/>
            <w:vertAlign w:val="subscript"/>
            <w:lang w:eastAsia="ja-JP"/>
          </w:rPr>
          <w:t>cells</w:t>
        </w:r>
        <w:proofErr w:type="spellEnd"/>
        <w:r w:rsidRPr="009A3E7A">
          <w:rPr>
            <w:rFonts w:eastAsia="Times New Roman"/>
            <w:iCs/>
            <w:lang w:eastAsia="ja-JP"/>
          </w:rPr>
          <w:t xml:space="preserve"> is defined in clause </w:t>
        </w:r>
        <w:commentRangeStart w:id="25"/>
        <w:r w:rsidRPr="009A3E7A">
          <w:rPr>
            <w:rFonts w:eastAsia="Times New Roman"/>
            <w:iCs/>
            <w:lang w:eastAsia="ja-JP"/>
          </w:rPr>
          <w:t>6.1.</w:t>
        </w:r>
      </w:ins>
      <w:commentRangeEnd w:id="25"/>
      <w:ins w:id="26" w:author="Chunhui Zhang" w:date="2020-08-05T12:20:00Z">
        <w:r w:rsidR="00815DCB">
          <w:rPr>
            <w:rStyle w:val="CommentReference"/>
          </w:rPr>
          <w:commentReference w:id="25"/>
        </w:r>
      </w:ins>
    </w:p>
    <w:p w14:paraId="2622F4E6" w14:textId="428D2C12" w:rsidR="009A3E7A" w:rsidRPr="009A3E7A" w:rsidRDefault="009A3E7A" w:rsidP="009A3E7A">
      <w:pPr>
        <w:keepLines/>
        <w:overflowPunct w:val="0"/>
        <w:autoSpaceDE w:val="0"/>
        <w:autoSpaceDN w:val="0"/>
        <w:adjustRightInd w:val="0"/>
        <w:ind w:left="1135" w:hanging="851"/>
        <w:rPr>
          <w:ins w:id="27" w:author="Chunhui Zhang" w:date="2020-08-05T12:17:00Z"/>
          <w:rFonts w:eastAsia="Times New Roman"/>
          <w:lang w:eastAsia="ko-KR"/>
        </w:rPr>
      </w:pPr>
      <w:ins w:id="28" w:author="Chunhui Zhang" w:date="2020-08-05T12:17:00Z">
        <w:r w:rsidRPr="009A3E7A">
          <w:rPr>
            <w:rFonts w:eastAsia="Times New Roman"/>
            <w:lang w:eastAsia="ko-KR"/>
          </w:rPr>
          <w:t>NOTE:</w:t>
        </w:r>
        <w:r w:rsidRPr="009A3E7A">
          <w:rPr>
            <w:rFonts w:eastAsia="Times New Roman"/>
            <w:lang w:eastAsia="ko-KR"/>
          </w:rPr>
          <w:tab/>
        </w:r>
        <w:proofErr w:type="spellStart"/>
        <w:r w:rsidRPr="009A3E7A">
          <w:rPr>
            <w:rFonts w:eastAsia="Times New Roman"/>
            <w:lang w:eastAsia="ko-KR"/>
          </w:rPr>
          <w:t>N</w:t>
        </w:r>
      </w:ins>
      <w:ins w:id="29" w:author="Chunhui Zhang" w:date="2020-08-05T12:21:00Z">
        <w:r w:rsidR="00815DCB">
          <w:rPr>
            <w:rFonts w:eastAsia="Times New Roman"/>
            <w:vertAlign w:val="subscript"/>
            <w:lang w:eastAsia="ko-KR"/>
          </w:rPr>
          <w:t>MT_R</w:t>
        </w:r>
      </w:ins>
      <w:ins w:id="30" w:author="Chunhui Zhang" w:date="2020-08-05T12:17:00Z">
        <w:r w:rsidRPr="009A3E7A">
          <w:rPr>
            <w:rFonts w:eastAsia="Times New Roman"/>
            <w:vertAlign w:val="subscript"/>
            <w:lang w:eastAsia="ko-KR"/>
          </w:rPr>
          <w:t>XU,active</w:t>
        </w:r>
        <w:proofErr w:type="spellEnd"/>
        <w:r w:rsidRPr="009A3E7A">
          <w:rPr>
            <w:rFonts w:eastAsia="Times New Roman"/>
            <w:lang w:eastAsia="ko-KR"/>
          </w:rPr>
          <w:t xml:space="preserve"> is the number of actually active receiver units and is independent to the declaration of </w:t>
        </w:r>
        <w:proofErr w:type="spellStart"/>
        <w:r w:rsidRPr="009A3E7A">
          <w:rPr>
            <w:rFonts w:eastAsia="Times New Roman"/>
            <w:lang w:eastAsia="ko-KR"/>
          </w:rPr>
          <w:t>N</w:t>
        </w:r>
        <w:r w:rsidRPr="009A3E7A">
          <w:rPr>
            <w:rFonts w:eastAsia="Times New Roman"/>
            <w:vertAlign w:val="subscript"/>
            <w:lang w:eastAsia="ko-KR"/>
          </w:rPr>
          <w:t>cells</w:t>
        </w:r>
        <w:proofErr w:type="spellEnd"/>
        <w:r w:rsidRPr="009A3E7A">
          <w:rPr>
            <w:rFonts w:eastAsia="Times New Roman"/>
            <w:lang w:eastAsia="ko-KR"/>
          </w:rPr>
          <w:t>.</w:t>
        </w:r>
      </w:ins>
    </w:p>
    <w:p w14:paraId="6A4806DD" w14:textId="77777777" w:rsidR="009A3E7A" w:rsidRDefault="009A3E7A" w:rsidP="00CF330F">
      <w:pPr>
        <w:rPr>
          <w:ins w:id="31" w:author="Chunhui Zhang" w:date="2020-05-13T22:04:00Z"/>
          <w:color w:val="FF0000"/>
          <w:sz w:val="24"/>
          <w:szCs w:val="24"/>
        </w:rPr>
      </w:pPr>
    </w:p>
    <w:p w14:paraId="24E85446" w14:textId="2AB481ED" w:rsidR="00712D51" w:rsidRDefault="00712D51" w:rsidP="00712D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32" w:author="Chunhui Zhang" w:date="2020-08-05T12:01:00Z"/>
          <w:rFonts w:ascii="Arial" w:eastAsia="Times New Roman" w:hAnsi="Arial"/>
          <w:sz w:val="28"/>
          <w:lang w:eastAsia="ko-KR"/>
        </w:rPr>
      </w:pPr>
      <w:r w:rsidRPr="00712D51">
        <w:rPr>
          <w:rFonts w:ascii="Arial" w:eastAsia="Times New Roman" w:hAnsi="Arial"/>
          <w:sz w:val="28"/>
          <w:lang w:eastAsia="ko-KR"/>
        </w:rPr>
        <w:t xml:space="preserve">7.6.2. IAB-MT receiver spurious emissions </w:t>
      </w:r>
    </w:p>
    <w:p w14:paraId="7F2AB7C3" w14:textId="29EA0B73" w:rsidR="00712D51" w:rsidRPr="007E346D" w:rsidRDefault="00712D51" w:rsidP="00712D51">
      <w:pPr>
        <w:pStyle w:val="Heading4"/>
        <w:rPr>
          <w:ins w:id="33" w:author="Chunhui Zhang" w:date="2020-08-05T12:02:00Z"/>
        </w:rPr>
      </w:pPr>
      <w:ins w:id="34" w:author="Chunhui Zhang" w:date="2020-08-05T12:02:00Z">
        <w:r w:rsidRPr="007E346D">
          <w:t>7.6.</w:t>
        </w:r>
        <w:r>
          <w:t>2.1</w:t>
        </w:r>
        <w:r w:rsidRPr="007E346D">
          <w:tab/>
        </w:r>
        <w:r w:rsidRPr="007A7019">
          <w:t>Basic limits</w:t>
        </w:r>
      </w:ins>
    </w:p>
    <w:p w14:paraId="3972E746" w14:textId="26C0ED63" w:rsidR="00712D51" w:rsidRPr="00712D51" w:rsidRDefault="00712D51" w:rsidP="00712D51">
      <w:pPr>
        <w:rPr>
          <w:ins w:id="35" w:author="Chunhui Zhang" w:date="2020-08-05T12:02:00Z"/>
          <w:rFonts w:eastAsia="??"/>
        </w:rPr>
      </w:pPr>
      <w:ins w:id="36" w:author="Chunhui Zhang" w:date="2020-08-05T12:02:00Z">
        <w:r w:rsidRPr="00712D51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IAB-MT </w:t>
        </w:r>
        <w:r w:rsidRPr="00712D51">
          <w:rPr>
            <w:rFonts w:eastAsiaTheme="minorEastAsia"/>
          </w:rPr>
          <w:t xml:space="preserve">receiver spurious emissions </w:t>
        </w:r>
        <w:r w:rsidRPr="00712D51">
          <w:rPr>
            <w:rFonts w:eastAsiaTheme="minorEastAsia"/>
            <w:i/>
          </w:rPr>
          <w:t>basic limits</w:t>
        </w:r>
        <w:r w:rsidRPr="00712D51">
          <w:rPr>
            <w:rFonts w:eastAsiaTheme="minorEastAsia"/>
          </w:rPr>
          <w:t xml:space="preserve"> are provided in table 7.6.2</w:t>
        </w:r>
        <w:r>
          <w:rPr>
            <w:rFonts w:eastAsiaTheme="minorEastAsia"/>
          </w:rPr>
          <w:t>.1</w:t>
        </w:r>
        <w:r w:rsidRPr="00712D51">
          <w:rPr>
            <w:rFonts w:eastAsiaTheme="minorEastAsia"/>
          </w:rPr>
          <w:t>-1.</w:t>
        </w:r>
      </w:ins>
    </w:p>
    <w:p w14:paraId="081F29EC" w14:textId="1FCE08B8" w:rsidR="00712D51" w:rsidRPr="00712D51" w:rsidRDefault="00712D51" w:rsidP="00712D51">
      <w:pPr>
        <w:keepNext/>
        <w:keepLines/>
        <w:spacing w:before="60"/>
        <w:jc w:val="center"/>
        <w:rPr>
          <w:ins w:id="37" w:author="Chunhui Zhang" w:date="2020-08-05T12:02:00Z"/>
          <w:rFonts w:ascii="Arial" w:eastAsiaTheme="minorEastAsia" w:hAnsi="Arial"/>
          <w:b/>
        </w:rPr>
      </w:pPr>
      <w:ins w:id="38" w:author="Chunhui Zhang" w:date="2020-08-05T12:02:00Z">
        <w:r w:rsidRPr="00712D51">
          <w:rPr>
            <w:rFonts w:ascii="Arial" w:eastAsiaTheme="minorEastAsia" w:hAnsi="Arial"/>
            <w:b/>
          </w:rPr>
          <w:t>Table 7.6.2</w:t>
        </w:r>
        <w:r>
          <w:rPr>
            <w:rFonts w:ascii="Arial" w:eastAsiaTheme="minorEastAsia" w:hAnsi="Arial"/>
            <w:b/>
          </w:rPr>
          <w:t>.1</w:t>
        </w:r>
        <w:r w:rsidRPr="00712D51">
          <w:rPr>
            <w:rFonts w:ascii="Arial" w:eastAsiaTheme="minorEastAsia" w:hAnsi="Arial"/>
            <w:b/>
          </w:rPr>
          <w:t xml:space="preserve">-1: General </w:t>
        </w:r>
        <w:r>
          <w:rPr>
            <w:rFonts w:ascii="Arial" w:eastAsiaTheme="minorEastAsia" w:hAnsi="Arial"/>
            <w:b/>
          </w:rPr>
          <w:t>IAB-MT</w:t>
        </w:r>
        <w:r w:rsidRPr="00712D51">
          <w:rPr>
            <w:rFonts w:ascii="Arial" w:eastAsiaTheme="minorEastAsia" w:hAnsi="Arial"/>
            <w:b/>
          </w:rPr>
          <w:t xml:space="preserve"> receiver spurious emissions limits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276"/>
        <w:gridCol w:w="1701"/>
        <w:gridCol w:w="3969"/>
      </w:tblGrid>
      <w:tr w:rsidR="00712D51" w:rsidRPr="00712D51" w14:paraId="7D0A0A49" w14:textId="77777777" w:rsidTr="00D116F7">
        <w:trPr>
          <w:tblHeader/>
          <w:jc w:val="center"/>
          <w:ins w:id="39" w:author="Chunhui Zhang" w:date="2020-08-05T12:02:00Z"/>
        </w:trPr>
        <w:tc>
          <w:tcPr>
            <w:tcW w:w="1897" w:type="dxa"/>
          </w:tcPr>
          <w:p w14:paraId="2E97ECC5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40" w:author="Chunhui Zhang" w:date="2020-08-05T12:02:00Z"/>
                <w:rFonts w:ascii="Arial" w:eastAsiaTheme="minorEastAsia" w:hAnsi="Arial"/>
                <w:b/>
                <w:sz w:val="18"/>
              </w:rPr>
            </w:pPr>
            <w:ins w:id="41" w:author="Chunhui Zhang" w:date="2020-08-05T12:02:00Z">
              <w:r w:rsidRPr="00712D51">
                <w:rPr>
                  <w:rFonts w:ascii="Arial" w:eastAsiaTheme="minorEastAsia" w:hAnsi="Arial"/>
                  <w:b/>
                  <w:sz w:val="18"/>
                </w:rPr>
                <w:t>Spurious frequency range</w:t>
              </w:r>
            </w:ins>
          </w:p>
        </w:tc>
        <w:tc>
          <w:tcPr>
            <w:tcW w:w="1276" w:type="dxa"/>
          </w:tcPr>
          <w:p w14:paraId="15631796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42" w:author="Chunhui Zhang" w:date="2020-08-05T12:02:00Z"/>
                <w:rFonts w:ascii="Arial" w:eastAsiaTheme="minorEastAsia" w:hAnsi="Arial"/>
                <w:b/>
                <w:sz w:val="18"/>
              </w:rPr>
            </w:pPr>
            <w:ins w:id="43" w:author="Chunhui Zhang" w:date="2020-08-05T12:02:00Z">
              <w:r w:rsidRPr="00712D51">
                <w:rPr>
                  <w:rFonts w:ascii="Arial" w:eastAsiaTheme="minorEastAsia" w:hAnsi="Arial"/>
                  <w:b/>
                  <w:i/>
                  <w:sz w:val="18"/>
                </w:rPr>
                <w:t>Basic limits</w:t>
              </w:r>
            </w:ins>
          </w:p>
        </w:tc>
        <w:tc>
          <w:tcPr>
            <w:tcW w:w="1701" w:type="dxa"/>
          </w:tcPr>
          <w:p w14:paraId="158C9D0D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44" w:author="Chunhui Zhang" w:date="2020-08-05T12:02:00Z"/>
                <w:rFonts w:ascii="Arial" w:eastAsiaTheme="minorEastAsia" w:hAnsi="Arial"/>
                <w:b/>
                <w:sz w:val="18"/>
              </w:rPr>
            </w:pPr>
            <w:ins w:id="45" w:author="Chunhui Zhang" w:date="2020-08-05T12:02:00Z">
              <w:r w:rsidRPr="00712D51">
                <w:rPr>
                  <w:rFonts w:ascii="Arial" w:eastAsiaTheme="minorEastAsia" w:hAnsi="Arial"/>
                  <w:b/>
                  <w:i/>
                  <w:sz w:val="18"/>
                </w:rPr>
                <w:t>Measurement bandwidth</w:t>
              </w:r>
            </w:ins>
          </w:p>
        </w:tc>
        <w:tc>
          <w:tcPr>
            <w:tcW w:w="3969" w:type="dxa"/>
          </w:tcPr>
          <w:p w14:paraId="4E71C11B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46" w:author="Chunhui Zhang" w:date="2020-08-05T12:02:00Z"/>
                <w:rFonts w:ascii="Arial" w:eastAsiaTheme="minorEastAsia" w:hAnsi="Arial"/>
                <w:b/>
                <w:sz w:val="18"/>
              </w:rPr>
            </w:pPr>
            <w:ins w:id="47" w:author="Chunhui Zhang" w:date="2020-08-05T12:02:00Z">
              <w:r w:rsidRPr="00712D51">
                <w:rPr>
                  <w:rFonts w:ascii="Arial" w:eastAsiaTheme="minorEastAsia" w:hAnsi="Arial"/>
                  <w:b/>
                  <w:sz w:val="18"/>
                </w:rPr>
                <w:t>Note</w:t>
              </w:r>
            </w:ins>
          </w:p>
        </w:tc>
      </w:tr>
      <w:tr w:rsidR="00712D51" w:rsidRPr="00712D51" w14:paraId="4524F924" w14:textId="77777777" w:rsidTr="00D116F7">
        <w:trPr>
          <w:jc w:val="center"/>
          <w:ins w:id="48" w:author="Chunhui Zhang" w:date="2020-08-05T12:02:00Z"/>
        </w:trPr>
        <w:tc>
          <w:tcPr>
            <w:tcW w:w="1897" w:type="dxa"/>
          </w:tcPr>
          <w:p w14:paraId="05399ECA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49" w:author="Chunhui Zhang" w:date="2020-08-05T12:02:00Z"/>
                <w:rFonts w:ascii="Arial" w:eastAsiaTheme="minorEastAsia" w:hAnsi="Arial"/>
                <w:sz w:val="18"/>
              </w:rPr>
            </w:pPr>
            <w:ins w:id="50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30 MHz – 1 GHz</w:t>
              </w:r>
            </w:ins>
          </w:p>
        </w:tc>
        <w:tc>
          <w:tcPr>
            <w:tcW w:w="1276" w:type="dxa"/>
          </w:tcPr>
          <w:p w14:paraId="0E8D6010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51" w:author="Chunhui Zhang" w:date="2020-08-05T12:02:00Z"/>
                <w:rFonts w:ascii="Arial" w:eastAsiaTheme="minorEastAsia" w:hAnsi="Arial"/>
                <w:sz w:val="18"/>
              </w:rPr>
            </w:pPr>
            <w:ins w:id="52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-57 dBm</w:t>
              </w:r>
            </w:ins>
          </w:p>
        </w:tc>
        <w:tc>
          <w:tcPr>
            <w:tcW w:w="1701" w:type="dxa"/>
          </w:tcPr>
          <w:p w14:paraId="60AAED86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53" w:author="Chunhui Zhang" w:date="2020-08-05T12:02:00Z"/>
                <w:rFonts w:ascii="Arial" w:eastAsiaTheme="minorEastAsia" w:hAnsi="Arial"/>
                <w:sz w:val="18"/>
              </w:rPr>
            </w:pPr>
            <w:ins w:id="54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100 kHz</w:t>
              </w:r>
            </w:ins>
          </w:p>
        </w:tc>
        <w:tc>
          <w:tcPr>
            <w:tcW w:w="3969" w:type="dxa"/>
          </w:tcPr>
          <w:p w14:paraId="186711DD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55" w:author="Chunhui Zhang" w:date="2020-08-05T12:02:00Z"/>
                <w:rFonts w:ascii="Arial" w:eastAsiaTheme="minorEastAsia" w:hAnsi="Arial"/>
                <w:sz w:val="18"/>
                <w:szCs w:val="18"/>
              </w:rPr>
            </w:pPr>
            <w:ins w:id="56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Note 1</w:t>
              </w:r>
            </w:ins>
          </w:p>
        </w:tc>
      </w:tr>
      <w:tr w:rsidR="00712D51" w:rsidRPr="00712D51" w14:paraId="0147698E" w14:textId="77777777" w:rsidTr="00D116F7">
        <w:trPr>
          <w:jc w:val="center"/>
          <w:ins w:id="57" w:author="Chunhui Zhang" w:date="2020-08-05T12:02:00Z"/>
        </w:trPr>
        <w:tc>
          <w:tcPr>
            <w:tcW w:w="1897" w:type="dxa"/>
          </w:tcPr>
          <w:p w14:paraId="3676BA36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58" w:author="Chunhui Zhang" w:date="2020-08-05T12:02:00Z"/>
                <w:rFonts w:ascii="Arial" w:eastAsiaTheme="minorEastAsia" w:hAnsi="Arial"/>
                <w:sz w:val="18"/>
              </w:rPr>
            </w:pPr>
            <w:ins w:id="59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1 GHz – 12.75 GHz</w:t>
              </w:r>
            </w:ins>
          </w:p>
        </w:tc>
        <w:tc>
          <w:tcPr>
            <w:tcW w:w="1276" w:type="dxa"/>
          </w:tcPr>
          <w:p w14:paraId="03D2852F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60" w:author="Chunhui Zhang" w:date="2020-08-05T12:02:00Z"/>
                <w:rFonts w:ascii="Arial" w:eastAsiaTheme="minorEastAsia" w:hAnsi="Arial"/>
                <w:sz w:val="18"/>
              </w:rPr>
            </w:pPr>
            <w:ins w:id="61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-47 dBm</w:t>
              </w:r>
            </w:ins>
          </w:p>
        </w:tc>
        <w:tc>
          <w:tcPr>
            <w:tcW w:w="1701" w:type="dxa"/>
          </w:tcPr>
          <w:p w14:paraId="3E4C0E34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62" w:author="Chunhui Zhang" w:date="2020-08-05T12:02:00Z"/>
                <w:rFonts w:ascii="Arial" w:eastAsiaTheme="minorEastAsia" w:hAnsi="Arial"/>
                <w:sz w:val="18"/>
              </w:rPr>
            </w:pPr>
            <w:ins w:id="63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1 MHz</w:t>
              </w:r>
            </w:ins>
          </w:p>
        </w:tc>
        <w:tc>
          <w:tcPr>
            <w:tcW w:w="3969" w:type="dxa"/>
          </w:tcPr>
          <w:p w14:paraId="06C9A83A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64" w:author="Chunhui Zhang" w:date="2020-08-05T12:02:00Z"/>
                <w:rFonts w:ascii="Arial" w:eastAsiaTheme="minorEastAsia" w:hAnsi="Arial"/>
                <w:sz w:val="18"/>
                <w:szCs w:val="18"/>
              </w:rPr>
            </w:pPr>
            <w:ins w:id="65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Note 1, Note 2</w:t>
              </w:r>
            </w:ins>
          </w:p>
        </w:tc>
      </w:tr>
      <w:tr w:rsidR="00712D51" w:rsidRPr="00712D51" w14:paraId="22984C93" w14:textId="77777777" w:rsidTr="00D116F7">
        <w:trPr>
          <w:jc w:val="center"/>
          <w:ins w:id="66" w:author="Chunhui Zhang" w:date="2020-08-05T12:02:00Z"/>
        </w:trPr>
        <w:tc>
          <w:tcPr>
            <w:tcW w:w="1897" w:type="dxa"/>
          </w:tcPr>
          <w:p w14:paraId="2BA90DB5" w14:textId="048D9AA1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67" w:author="Chunhui Zhang" w:date="2020-08-05T12:02:00Z"/>
                <w:rFonts w:ascii="Arial" w:eastAsiaTheme="minorEastAsia" w:hAnsi="Arial"/>
                <w:sz w:val="18"/>
              </w:rPr>
            </w:pPr>
            <w:ins w:id="68" w:author="Chunhui Zhang" w:date="2020-08-05T12:02:00Z">
              <w:r w:rsidRPr="00712D51">
                <w:rPr>
                  <w:rFonts w:ascii="Arial" w:eastAsiaTheme="minorEastAsia" w:hAnsi="Arial" w:cs="v5.0.0"/>
                  <w:sz w:val="18"/>
                </w:rPr>
                <w:t xml:space="preserve">12.75 GHz </w:t>
              </w:r>
              <w:r w:rsidRPr="00712D51">
                <w:rPr>
                  <w:rFonts w:ascii="Arial" w:eastAsiaTheme="minorEastAsia" w:hAnsi="Arial"/>
                  <w:sz w:val="18"/>
                </w:rPr>
                <w:t>– 5</w:t>
              </w:r>
              <w:r w:rsidRPr="00712D51">
                <w:rPr>
                  <w:rFonts w:ascii="Arial" w:eastAsiaTheme="minorEastAsia" w:hAnsi="Arial"/>
                  <w:sz w:val="18"/>
                  <w:vertAlign w:val="superscript"/>
                </w:rPr>
                <w:t>th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harmonic of the upper frequency edge of the </w:t>
              </w:r>
              <w:r>
                <w:rPr>
                  <w:rFonts w:ascii="Arial" w:eastAsiaTheme="minorEastAsia" w:hAnsi="Arial"/>
                  <w:sz w:val="18"/>
                </w:rPr>
                <w:t>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L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in GHz</w:t>
              </w:r>
            </w:ins>
          </w:p>
        </w:tc>
        <w:tc>
          <w:tcPr>
            <w:tcW w:w="1276" w:type="dxa"/>
          </w:tcPr>
          <w:p w14:paraId="0F7F972C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69" w:author="Chunhui Zhang" w:date="2020-08-05T12:02:00Z"/>
                <w:rFonts w:ascii="Arial" w:eastAsiaTheme="minorEastAsia" w:hAnsi="Arial"/>
                <w:sz w:val="18"/>
              </w:rPr>
            </w:pPr>
            <w:ins w:id="70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-47 dBm</w:t>
              </w:r>
            </w:ins>
          </w:p>
        </w:tc>
        <w:tc>
          <w:tcPr>
            <w:tcW w:w="1701" w:type="dxa"/>
          </w:tcPr>
          <w:p w14:paraId="2CD73DBA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71" w:author="Chunhui Zhang" w:date="2020-08-05T12:02:00Z"/>
                <w:rFonts w:ascii="Arial" w:eastAsiaTheme="minorEastAsia" w:hAnsi="Arial"/>
                <w:sz w:val="18"/>
              </w:rPr>
            </w:pPr>
            <w:ins w:id="72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1 MHz</w:t>
              </w:r>
            </w:ins>
          </w:p>
        </w:tc>
        <w:tc>
          <w:tcPr>
            <w:tcW w:w="3969" w:type="dxa"/>
          </w:tcPr>
          <w:p w14:paraId="5867D662" w14:textId="77777777" w:rsidR="00712D51" w:rsidRPr="00712D51" w:rsidRDefault="00712D51" w:rsidP="00712D51">
            <w:pPr>
              <w:keepNext/>
              <w:keepLines/>
              <w:spacing w:after="0"/>
              <w:jc w:val="center"/>
              <w:rPr>
                <w:ins w:id="73" w:author="Chunhui Zhang" w:date="2020-08-05T12:02:00Z"/>
                <w:rFonts w:ascii="Arial" w:eastAsiaTheme="minorEastAsia" w:hAnsi="Arial"/>
                <w:sz w:val="18"/>
                <w:szCs w:val="18"/>
              </w:rPr>
            </w:pPr>
            <w:ins w:id="74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Note 1, Note 2, Note 3</w:t>
              </w:r>
            </w:ins>
          </w:p>
        </w:tc>
      </w:tr>
      <w:tr w:rsidR="00712D51" w:rsidRPr="00712D51" w14:paraId="54AD4FC4" w14:textId="77777777" w:rsidTr="00D116F7">
        <w:trPr>
          <w:jc w:val="center"/>
          <w:ins w:id="75" w:author="Chunhui Zhang" w:date="2020-08-05T12:02:00Z"/>
        </w:trPr>
        <w:tc>
          <w:tcPr>
            <w:tcW w:w="8843" w:type="dxa"/>
            <w:gridSpan w:val="4"/>
          </w:tcPr>
          <w:p w14:paraId="47BE72D4" w14:textId="4DC2D219" w:rsidR="00712D51" w:rsidRPr="00712D51" w:rsidRDefault="00712D51" w:rsidP="00712D51">
            <w:pPr>
              <w:keepNext/>
              <w:keepLines/>
              <w:spacing w:after="0"/>
              <w:ind w:left="851" w:hanging="851"/>
              <w:rPr>
                <w:ins w:id="76" w:author="Chunhui Zhang" w:date="2020-08-05T12:02:00Z"/>
                <w:rFonts w:ascii="Arial" w:eastAsiaTheme="minorEastAsia" w:hAnsi="Arial"/>
                <w:sz w:val="18"/>
              </w:rPr>
            </w:pPr>
            <w:ins w:id="77" w:author="Chunhui Zhang" w:date="2020-08-05T12:02:00Z">
              <w:r w:rsidRPr="00712D51">
                <w:rPr>
                  <w:rFonts w:ascii="Arial" w:eastAsia="??" w:hAnsi="Arial"/>
                  <w:sz w:val="18"/>
                </w:rPr>
                <w:t>NOTE 1:</w:t>
              </w:r>
              <w:r w:rsidRPr="00712D51">
                <w:rPr>
                  <w:rFonts w:ascii="Arial" w:eastAsia="??" w:hAnsi="Arial"/>
                  <w:sz w:val="18"/>
                </w:rPr>
                <w:tab/>
              </w:r>
              <w:r w:rsidRPr="00712D51">
                <w:rPr>
                  <w:rFonts w:ascii="Arial" w:eastAsiaTheme="minorEastAsia" w:hAnsi="Arial" w:cs="Arial"/>
                  <w:i/>
                  <w:sz w:val="18"/>
                </w:rPr>
                <w:t>Measurement bandwidth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>s as in ITU-R SM.329 [</w:t>
              </w:r>
            </w:ins>
            <w:ins w:id="78" w:author="Chunhui Zhang" w:date="2020-08-05T12:03:00Z">
              <w:r>
                <w:rPr>
                  <w:rFonts w:ascii="Arial" w:eastAsiaTheme="minorEastAsia" w:hAnsi="Arial" w:cs="Arial"/>
                  <w:sz w:val="18"/>
                </w:rPr>
                <w:t>16</w:t>
              </w:r>
            </w:ins>
            <w:ins w:id="79" w:author="Chunhui Zhang" w:date="2020-08-05T12:02:00Z">
              <w:r w:rsidRPr="00712D51">
                <w:rPr>
                  <w:rFonts w:ascii="Arial" w:eastAsiaTheme="minorEastAsia" w:hAnsi="Arial" w:cs="Arial"/>
                  <w:sz w:val="18"/>
                </w:rPr>
                <w:t>], s4.1.</w:t>
              </w:r>
            </w:ins>
          </w:p>
          <w:p w14:paraId="7047F72B" w14:textId="2C81196C" w:rsidR="00712D51" w:rsidRPr="00712D51" w:rsidRDefault="00712D51" w:rsidP="00712D51">
            <w:pPr>
              <w:keepNext/>
              <w:keepLines/>
              <w:spacing w:after="0"/>
              <w:ind w:left="851" w:hanging="851"/>
              <w:rPr>
                <w:ins w:id="80" w:author="Chunhui Zhang" w:date="2020-08-05T12:02:00Z"/>
                <w:rFonts w:ascii="Arial" w:eastAsiaTheme="minorEastAsia" w:hAnsi="Arial"/>
                <w:sz w:val="18"/>
              </w:rPr>
            </w:pPr>
            <w:ins w:id="81" w:author="Chunhui Zhang" w:date="2020-08-05T12:02:00Z">
              <w:r w:rsidRPr="00712D51">
                <w:rPr>
                  <w:rFonts w:ascii="Arial" w:eastAsia="??" w:hAnsi="Arial"/>
                  <w:sz w:val="18"/>
                </w:rPr>
                <w:t>NOTE 2:</w:t>
              </w:r>
              <w:r w:rsidRPr="00712D51">
                <w:rPr>
                  <w:rFonts w:ascii="Arial" w:eastAsia="??" w:hAnsi="Arial"/>
                  <w:sz w:val="18"/>
                </w:rPr>
                <w:tab/>
              </w:r>
              <w:r w:rsidRPr="00712D51">
                <w:rPr>
                  <w:rFonts w:ascii="Arial" w:eastAsiaTheme="minorEastAsia" w:hAnsi="Arial" w:cs="Arial"/>
                  <w:sz w:val="18"/>
                </w:rPr>
                <w:t>Upper frequency as in ITU-R SM.329 [</w:t>
              </w:r>
            </w:ins>
            <w:ins w:id="82" w:author="Chunhui Zhang" w:date="2020-08-05T12:03:00Z">
              <w:r>
                <w:rPr>
                  <w:rFonts w:ascii="Arial" w:eastAsiaTheme="minorEastAsia" w:hAnsi="Arial" w:cs="Arial"/>
                  <w:sz w:val="18"/>
                </w:rPr>
                <w:t>16</w:t>
              </w:r>
            </w:ins>
            <w:ins w:id="83" w:author="Chunhui Zhang" w:date="2020-08-05T12:02:00Z">
              <w:r w:rsidRPr="00712D51">
                <w:rPr>
                  <w:rFonts w:ascii="Arial" w:eastAsiaTheme="minorEastAsia" w:hAnsi="Arial" w:cs="Arial"/>
                  <w:sz w:val="18"/>
                </w:rPr>
                <w:t>], s2.5 table 1.</w:t>
              </w:r>
            </w:ins>
          </w:p>
          <w:p w14:paraId="13E229C1" w14:textId="092598A5" w:rsidR="00712D51" w:rsidRPr="00712D51" w:rsidRDefault="00712D51" w:rsidP="00712D51">
            <w:pPr>
              <w:keepNext/>
              <w:keepLines/>
              <w:spacing w:after="0"/>
              <w:ind w:left="851" w:hanging="851"/>
              <w:rPr>
                <w:ins w:id="84" w:author="Chunhui Zhang" w:date="2020-08-05T12:02:00Z"/>
                <w:rFonts w:ascii="Arial" w:eastAsiaTheme="minorEastAsia" w:hAnsi="Arial" w:cs="Arial"/>
                <w:sz w:val="18"/>
                <w:lang w:eastAsia="zh-CN"/>
              </w:rPr>
            </w:pPr>
            <w:ins w:id="85" w:author="Chunhui Zhang" w:date="2020-08-05T12:02:00Z">
              <w:r w:rsidRPr="00712D51">
                <w:rPr>
                  <w:rFonts w:ascii="Arial" w:eastAsiaTheme="minorEastAsia" w:hAnsi="Arial" w:cs="Arial"/>
                  <w:sz w:val="18"/>
                  <w:lang w:eastAsia="zh-CN"/>
                </w:rPr>
                <w:t>N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>OTE 3: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ab/>
                <w:t>This spurious frequency range applies</w:t>
              </w:r>
              <w:r w:rsidRPr="00712D51" w:rsidDel="00005173">
                <w:rPr>
                  <w:rFonts w:ascii="Arial" w:eastAsiaTheme="minorEastAsia" w:hAnsi="Arial" w:cs="Arial"/>
                  <w:sz w:val="18"/>
                </w:rPr>
                <w:t xml:space="preserve"> 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 xml:space="preserve">only for </w:t>
              </w:r>
              <w:r w:rsidRPr="00712D51">
                <w:rPr>
                  <w:rFonts w:ascii="Arial" w:eastAsiaTheme="minorEastAsia" w:hAnsi="Arial" w:cs="Arial"/>
                  <w:i/>
                  <w:sz w:val="18"/>
                </w:rPr>
                <w:t>operating bands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 xml:space="preserve"> for which the 5</w:t>
              </w:r>
              <w:r w:rsidRPr="00712D51">
                <w:rPr>
                  <w:rFonts w:ascii="Arial" w:eastAsiaTheme="minorEastAsia" w:hAnsi="Arial" w:cs="Arial"/>
                  <w:sz w:val="18"/>
                  <w:vertAlign w:val="superscript"/>
                </w:rPr>
                <w:t>th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 xml:space="preserve"> harmonic of the upper frequency edge 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of the </w:t>
              </w:r>
            </w:ins>
            <w:ins w:id="86" w:author="Chunhui Zhang" w:date="2020-08-05T12:03:00Z">
              <w:r>
                <w:rPr>
                  <w:rFonts w:ascii="Arial" w:eastAsiaTheme="minorEastAsia" w:hAnsi="Arial"/>
                  <w:sz w:val="18"/>
                </w:rPr>
                <w:t>D</w:t>
              </w:r>
            </w:ins>
            <w:ins w:id="87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 xml:space="preserve">L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712D51">
                <w:rPr>
                  <w:rFonts w:ascii="Arial" w:eastAsiaTheme="minorEastAsia" w:hAnsi="Arial" w:cs="Arial"/>
                  <w:sz w:val="18"/>
                </w:rPr>
                <w:t xml:space="preserve"> is reaching beyond 12.75 GHz.</w:t>
              </w:r>
            </w:ins>
          </w:p>
          <w:p w14:paraId="666891C6" w14:textId="3C47138C" w:rsidR="00712D51" w:rsidRPr="00712D51" w:rsidRDefault="00712D51" w:rsidP="00712D51">
            <w:pPr>
              <w:keepNext/>
              <w:keepLines/>
              <w:spacing w:after="0"/>
              <w:ind w:left="851" w:hanging="851"/>
              <w:rPr>
                <w:ins w:id="88" w:author="Chunhui Zhang" w:date="2020-08-05T12:02:00Z"/>
                <w:rFonts w:ascii="Arial" w:eastAsia="??" w:hAnsi="Arial"/>
                <w:sz w:val="18"/>
              </w:rPr>
            </w:pPr>
            <w:ins w:id="89" w:author="Chunhui Zhang" w:date="2020-08-05T12:02:00Z">
              <w:r w:rsidRPr="00712D51">
                <w:rPr>
                  <w:rFonts w:ascii="Arial" w:eastAsia="??" w:hAnsi="Arial"/>
                  <w:sz w:val="18"/>
                </w:rPr>
                <w:t>NOTE 4:</w:t>
              </w:r>
              <w:r w:rsidRPr="00712D51">
                <w:rPr>
                  <w:rFonts w:ascii="Arial" w:eastAsia="??" w:hAnsi="Arial"/>
                  <w:sz w:val="18"/>
                </w:rPr>
                <w:tab/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The frequency range from </w:t>
              </w:r>
              <w:proofErr w:type="spellStart"/>
              <w:r w:rsidRPr="00712D51">
                <w:rPr>
                  <w:rFonts w:ascii="Arial" w:eastAsiaTheme="minorEastAsia" w:hAnsi="Arial"/>
                  <w:sz w:val="18"/>
                </w:rPr>
                <w:t>Δf</w:t>
              </w:r>
              <w:r w:rsidRPr="00712D51">
                <w:rPr>
                  <w:rFonts w:ascii="Arial" w:eastAsiaTheme="minorEastAsia" w:hAnsi="Arial" w:cs="v5.0.0"/>
                  <w:sz w:val="18"/>
                  <w:vertAlign w:val="subscript"/>
                </w:rPr>
                <w:t>OBUE</w:t>
              </w:r>
              <w:proofErr w:type="spellEnd"/>
              <w:r w:rsidRPr="00712D51">
                <w:rPr>
                  <w:rFonts w:ascii="Arial" w:eastAsiaTheme="minorEastAsia" w:hAnsi="Arial"/>
                  <w:sz w:val="18"/>
                </w:rPr>
                <w:t xml:space="preserve"> below the lowest frequency of the </w:t>
              </w:r>
            </w:ins>
            <w:ins w:id="90" w:author="Chunhui Zhang" w:date="2020-08-05T12:03:00Z">
              <w:r>
                <w:rPr>
                  <w:rFonts w:ascii="Arial" w:eastAsiaTheme="minorEastAsia" w:hAnsi="Arial"/>
                  <w:sz w:val="18"/>
                </w:rPr>
                <w:t>IAB-MT</w:t>
              </w:r>
            </w:ins>
            <w:ins w:id="91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 xml:space="preserve"> transmitter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to </w:t>
              </w:r>
              <w:proofErr w:type="spellStart"/>
              <w:r w:rsidRPr="00712D51">
                <w:rPr>
                  <w:rFonts w:ascii="Arial" w:eastAsiaTheme="minorEastAsia" w:hAnsi="Arial"/>
                  <w:sz w:val="18"/>
                </w:rPr>
                <w:t>Δf</w:t>
              </w:r>
              <w:r w:rsidRPr="00712D51">
                <w:rPr>
                  <w:rFonts w:ascii="Arial" w:eastAsiaTheme="minorEastAsia" w:hAnsi="Arial" w:cs="v5.0.0"/>
                  <w:sz w:val="18"/>
                  <w:vertAlign w:val="subscript"/>
                </w:rPr>
                <w:t>OBUE</w:t>
              </w:r>
              <w:proofErr w:type="spellEnd"/>
              <w:r w:rsidRPr="00712D51">
                <w:rPr>
                  <w:rFonts w:ascii="Arial" w:eastAsiaTheme="minorEastAsia" w:hAnsi="Arial"/>
                  <w:sz w:val="18"/>
                </w:rPr>
                <w:t xml:space="preserve"> above the highest frequency of the </w:t>
              </w:r>
            </w:ins>
            <w:ins w:id="92" w:author="Chunhui Zhang" w:date="2020-08-05T12:03:00Z">
              <w:r>
                <w:rPr>
                  <w:rFonts w:ascii="Arial" w:eastAsiaTheme="minorEastAsia" w:hAnsi="Arial"/>
                  <w:sz w:val="18"/>
                </w:rPr>
                <w:t>IAB-MT</w:t>
              </w:r>
            </w:ins>
            <w:ins w:id="93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 xml:space="preserve"> transmitter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may be excluded from the requirement. </w:t>
              </w:r>
              <w:proofErr w:type="spellStart"/>
              <w:r w:rsidRPr="00712D51">
                <w:rPr>
                  <w:rFonts w:ascii="Arial" w:eastAsiaTheme="minorEastAsia" w:hAnsi="Arial"/>
                  <w:sz w:val="18"/>
                </w:rPr>
                <w:t>Δf</w:t>
              </w:r>
              <w:r w:rsidRPr="00712D51">
                <w:rPr>
                  <w:rFonts w:ascii="Arial" w:eastAsiaTheme="minorEastAsia" w:hAnsi="Arial" w:cs="v5.0.0"/>
                  <w:sz w:val="18"/>
                  <w:vertAlign w:val="subscript"/>
                </w:rPr>
                <w:t>OBUE</w:t>
              </w:r>
              <w:proofErr w:type="spellEnd"/>
              <w:r w:rsidRPr="00712D51">
                <w:rPr>
                  <w:rFonts w:ascii="Arial" w:eastAsiaTheme="minorEastAsia" w:hAnsi="Arial"/>
                  <w:sz w:val="18"/>
                </w:rPr>
                <w:t xml:space="preserve"> is defined in clause </w:t>
              </w:r>
            </w:ins>
            <w:ins w:id="94" w:author="Chunhui Zhang" w:date="2020-08-05T12:04:00Z">
              <w:r>
                <w:rPr>
                  <w:rFonts w:ascii="Arial" w:eastAsiaTheme="minorEastAsia" w:hAnsi="Arial"/>
                  <w:sz w:val="18"/>
                </w:rPr>
                <w:t>[</w:t>
              </w:r>
            </w:ins>
            <w:ins w:id="95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>6.6.1</w:t>
              </w:r>
            </w:ins>
            <w:ins w:id="96" w:author="Chunhui Zhang" w:date="2020-08-05T12:04:00Z">
              <w:r>
                <w:rPr>
                  <w:rFonts w:ascii="Arial" w:eastAsiaTheme="minorEastAsia" w:hAnsi="Arial"/>
                  <w:sz w:val="18"/>
                </w:rPr>
                <w:t>]</w:t>
              </w:r>
            </w:ins>
            <w:ins w:id="97" w:author="Chunhui Zhang" w:date="2020-08-05T12:02:00Z">
              <w:r w:rsidRPr="00712D51">
                <w:rPr>
                  <w:rFonts w:ascii="Arial" w:eastAsiaTheme="minorEastAsia" w:hAnsi="Arial"/>
                  <w:sz w:val="18"/>
                </w:rPr>
                <w:t xml:space="preserve">. For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multi-band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connectors</w:t>
              </w:r>
              <w:r w:rsidRPr="00712D51">
                <w:rPr>
                  <w:rFonts w:ascii="Arial" w:eastAsiaTheme="minorEastAsia" w:hAnsi="Arial"/>
                  <w:sz w:val="18"/>
                </w:rPr>
                <w:t xml:space="preserve">, the exclusion applies for all supported </w:t>
              </w:r>
              <w:r w:rsidRPr="00712D51">
                <w:rPr>
                  <w:rFonts w:ascii="Arial" w:eastAsiaTheme="minorEastAsia" w:hAnsi="Arial"/>
                  <w:i/>
                  <w:sz w:val="18"/>
                </w:rPr>
                <w:t>operating bands</w:t>
              </w:r>
              <w:r w:rsidRPr="00712D51">
                <w:rPr>
                  <w:rFonts w:ascii="Arial" w:eastAsiaTheme="minorEastAsia" w:hAnsi="Arial"/>
                  <w:sz w:val="18"/>
                </w:rPr>
                <w:t>.</w:t>
              </w:r>
            </w:ins>
          </w:p>
        </w:tc>
      </w:tr>
    </w:tbl>
    <w:p w14:paraId="69E93504" w14:textId="77777777" w:rsidR="00712D51" w:rsidRPr="00712D51" w:rsidRDefault="00712D51" w:rsidP="00712D5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</w:p>
    <w:p w14:paraId="29E7CF4D" w14:textId="1C51FB9D" w:rsidR="00712D51" w:rsidRPr="00E26D09" w:rsidRDefault="00712D51">
      <w:pPr>
        <w:pStyle w:val="Heading4"/>
        <w:rPr>
          <w:ins w:id="98" w:author="Chunhui Zhang" w:date="2020-08-05T12:01:00Z"/>
        </w:rPr>
        <w:pPrChange w:id="99" w:author="Chunhui Zhang" w:date="2020-08-05T12:05:00Z">
          <w:pPr>
            <w:pStyle w:val="Heading3"/>
          </w:pPr>
        </w:pPrChange>
      </w:pPr>
      <w:bookmarkStart w:id="100" w:name="_Toc21127553"/>
      <w:bookmarkStart w:id="101" w:name="_Toc29811762"/>
      <w:ins w:id="102" w:author="Chunhui Zhang" w:date="2020-08-05T12:01:00Z">
        <w:r w:rsidRPr="00E26D09">
          <w:t>7.6.</w:t>
        </w:r>
        <w:r>
          <w:t>2.2</w:t>
        </w:r>
        <w:r w:rsidRPr="00E26D09">
          <w:tab/>
          <w:t xml:space="preserve">Minimum requirement for </w:t>
        </w:r>
      </w:ins>
      <w:ins w:id="103" w:author="Chunhui Zhang" w:date="2020-08-05T12:05:00Z">
        <w:r w:rsidR="0056350D">
          <w:t>IAB-MT</w:t>
        </w:r>
      </w:ins>
      <w:ins w:id="104" w:author="Chunhui Zhang" w:date="2020-08-05T12:01:00Z">
        <w:r w:rsidRPr="0056350D">
          <w:rPr>
            <w:rPrChange w:id="105" w:author="Chunhui Zhang" w:date="2020-08-05T12:05:00Z">
              <w:rPr>
                <w:i/>
              </w:rPr>
            </w:rPrChange>
          </w:rPr>
          <w:t xml:space="preserve"> type 1-H</w:t>
        </w:r>
        <w:bookmarkEnd w:id="100"/>
        <w:bookmarkEnd w:id="101"/>
      </w:ins>
    </w:p>
    <w:p w14:paraId="3D087F96" w14:textId="128C518F" w:rsidR="00712D51" w:rsidRPr="00E26D09" w:rsidRDefault="00712D51" w:rsidP="00712D51">
      <w:pPr>
        <w:rPr>
          <w:ins w:id="106" w:author="Chunhui Zhang" w:date="2020-08-05T12:01:00Z"/>
        </w:rPr>
      </w:pPr>
      <w:ins w:id="107" w:author="Chunhui Zhang" w:date="2020-08-05T12:01:00Z">
        <w:r w:rsidRPr="00E26D09">
          <w:t xml:space="preserve">The RX spurious emissions requirements for </w:t>
        </w:r>
      </w:ins>
      <w:ins w:id="108" w:author="Chunhui Zhang" w:date="2020-08-05T12:25:00Z">
        <w:r w:rsidR="00A13381">
          <w:rPr>
            <w:i/>
          </w:rPr>
          <w:t>IAB-MT</w:t>
        </w:r>
      </w:ins>
      <w:ins w:id="109" w:author="Chunhui Zhang" w:date="2020-08-05T12:01:00Z">
        <w:r w:rsidRPr="00E26D09">
          <w:rPr>
            <w:i/>
          </w:rPr>
          <w:t xml:space="preserve"> type 1-H</w:t>
        </w:r>
        <w:r w:rsidRPr="00E26D09">
          <w:t xml:space="preserve"> are that for each applicable </w:t>
        </w:r>
        <w:r w:rsidRPr="00E26D09">
          <w:rPr>
            <w:i/>
          </w:rPr>
          <w:t>basic limit</w:t>
        </w:r>
        <w:r w:rsidRPr="00E26D09">
          <w:t xml:space="preserve"> specified in table 7.6.2</w:t>
        </w:r>
      </w:ins>
      <w:ins w:id="110" w:author="Chunhui Zhang" w:date="2020-08-05T12:25:00Z">
        <w:r w:rsidR="00A13381">
          <w:t>.1</w:t>
        </w:r>
      </w:ins>
      <w:ins w:id="111" w:author="Chunhui Zhang" w:date="2020-08-05T12:01:00Z">
        <w:r w:rsidRPr="00E26D09">
          <w:t xml:space="preserve">-1 for each </w:t>
        </w:r>
        <w:r w:rsidRPr="00E26D09">
          <w:rPr>
            <w:i/>
            <w:iCs/>
            <w:lang w:eastAsia="ja-JP"/>
          </w:rPr>
          <w:t>TAB connector RX min cell group</w:t>
        </w:r>
        <w:r w:rsidRPr="00E26D09">
          <w:rPr>
            <w:i/>
          </w:rPr>
          <w:t>,</w:t>
        </w:r>
        <w:r w:rsidRPr="00E26D09">
          <w:t xml:space="preserve"> the power sum of emissions at respective </w:t>
        </w:r>
        <w:r w:rsidRPr="00E26D09">
          <w:rPr>
            <w:rFonts w:eastAsia="??"/>
            <w:i/>
          </w:rPr>
          <w:t>TAB connectors</w:t>
        </w:r>
        <w:r w:rsidRPr="00E26D09">
          <w:rPr>
            <w:rFonts w:eastAsia="??"/>
          </w:rPr>
          <w:t xml:space="preserve"> </w:t>
        </w:r>
        <w:r w:rsidRPr="00E26D09">
          <w:t xml:space="preserve">shall not exceed the </w:t>
        </w:r>
      </w:ins>
      <w:ins w:id="112" w:author="Chunhui Zhang" w:date="2020-08-05T12:25:00Z">
        <w:r w:rsidR="00A13381">
          <w:t>IAB-MT</w:t>
        </w:r>
      </w:ins>
      <w:ins w:id="113" w:author="Chunhui Zhang" w:date="2020-08-05T12:01:00Z">
        <w:r w:rsidRPr="00E26D09">
          <w:t xml:space="preserve"> limits specified as the </w:t>
        </w:r>
        <w:r w:rsidRPr="00E26D09">
          <w:rPr>
            <w:i/>
          </w:rPr>
          <w:t>basic limit</w:t>
        </w:r>
        <w:r w:rsidRPr="00E26D09">
          <w:t>s + X, where X = 10log</w:t>
        </w:r>
        <w:r w:rsidRPr="00E26D09">
          <w:rPr>
            <w:vertAlign w:val="subscript"/>
          </w:rPr>
          <w:t>10</w:t>
        </w:r>
        <w:r w:rsidRPr="00E26D09">
          <w:t>(</w:t>
        </w:r>
        <w:proofErr w:type="spellStart"/>
        <w:r w:rsidRPr="00E26D09">
          <w:t>N</w:t>
        </w:r>
      </w:ins>
      <w:ins w:id="114" w:author="Chunhui Zhang" w:date="2020-08-05T12:25:00Z">
        <w:r w:rsidR="00A13381">
          <w:rPr>
            <w:vertAlign w:val="subscript"/>
          </w:rPr>
          <w:t>MT_R</w:t>
        </w:r>
      </w:ins>
      <w:ins w:id="115" w:author="Chunhui Zhang" w:date="2020-08-05T12:01:00Z">
        <w:r w:rsidRPr="00E26D09">
          <w:rPr>
            <w:vertAlign w:val="subscript"/>
          </w:rPr>
          <w:t>XU,countedpercell</w:t>
        </w:r>
        <w:proofErr w:type="spellEnd"/>
        <w:r w:rsidRPr="00E26D09">
          <w:t>), unless stated differently in regional regulation.</w:t>
        </w:r>
      </w:ins>
    </w:p>
    <w:p w14:paraId="0A136354" w14:textId="74ADB3C5" w:rsidR="00712D51" w:rsidRPr="00E26D09" w:rsidRDefault="00712D51" w:rsidP="00712D51">
      <w:pPr>
        <w:rPr>
          <w:ins w:id="116" w:author="Chunhui Zhang" w:date="2020-08-05T12:01:00Z"/>
        </w:rPr>
      </w:pPr>
      <w:ins w:id="117" w:author="Chunhui Zhang" w:date="2020-08-05T12:01:00Z">
        <w:r w:rsidRPr="00E26D09">
          <w:lastRenderedPageBreak/>
          <w:t xml:space="preserve">The RX spurious emission requirements are applied per the </w:t>
        </w:r>
        <w:r w:rsidRPr="00E26D09">
          <w:rPr>
            <w:i/>
            <w:iCs/>
            <w:lang w:eastAsia="ja-JP"/>
          </w:rPr>
          <w:t>TAB connector RX min cell group</w:t>
        </w:r>
        <w:r w:rsidRPr="00E26D09">
          <w:rPr>
            <w:iCs/>
            <w:lang w:eastAsia="ja-JP"/>
          </w:rPr>
          <w:t xml:space="preserve"> for all the configurations supported by the </w:t>
        </w:r>
      </w:ins>
      <w:ins w:id="118" w:author="Chunhui Zhang" w:date="2020-08-05T12:26:00Z">
        <w:r w:rsidR="00A13381">
          <w:rPr>
            <w:iCs/>
            <w:lang w:eastAsia="ja-JP"/>
          </w:rPr>
          <w:t>IAB-MT</w:t>
        </w:r>
      </w:ins>
      <w:ins w:id="119" w:author="Chunhui Zhang" w:date="2020-08-05T12:01:00Z">
        <w:r w:rsidRPr="00E26D09">
          <w:rPr>
            <w:iCs/>
            <w:lang w:eastAsia="ja-JP"/>
          </w:rPr>
          <w:t>.</w:t>
        </w:r>
      </w:ins>
    </w:p>
    <w:p w14:paraId="24D64C15" w14:textId="3708B20E" w:rsidR="00712D51" w:rsidRPr="00E26D09" w:rsidRDefault="00712D51" w:rsidP="00712D51">
      <w:pPr>
        <w:pStyle w:val="NO"/>
        <w:rPr>
          <w:ins w:id="120" w:author="Chunhui Zhang" w:date="2020-08-05T12:01:00Z"/>
        </w:rPr>
      </w:pPr>
      <w:ins w:id="121" w:author="Chunhui Zhang" w:date="2020-08-05T12:01:00Z">
        <w:r w:rsidRPr="00E26D09">
          <w:t>NOTE:</w:t>
        </w:r>
        <w:r w:rsidRPr="00E26D09">
          <w:tab/>
          <w:t xml:space="preserve">Conformance to the </w:t>
        </w:r>
      </w:ins>
      <w:ins w:id="122" w:author="Chunhui Zhang" w:date="2020-08-05T12:26:00Z">
        <w:r w:rsidR="00231B49">
          <w:t>IAB-MT</w:t>
        </w:r>
      </w:ins>
      <w:ins w:id="123" w:author="Chunhui Zhang" w:date="2020-08-05T12:01:00Z">
        <w:r w:rsidRPr="00E26D09">
          <w:t xml:space="preserve"> receiver spurious emissions requirement can be demonstrated by meeting at least one of the following criteria as determined by the manufacturer:</w:t>
        </w:r>
      </w:ins>
    </w:p>
    <w:p w14:paraId="4C318ECE" w14:textId="74235D7C" w:rsidR="00712D51" w:rsidRPr="00E26D09" w:rsidRDefault="00712D51" w:rsidP="00712D51">
      <w:pPr>
        <w:pStyle w:val="B4"/>
        <w:rPr>
          <w:ins w:id="124" w:author="Chunhui Zhang" w:date="2020-08-05T12:01:00Z"/>
        </w:rPr>
      </w:pPr>
      <w:ins w:id="125" w:author="Chunhui Zhang" w:date="2020-08-05T12:01:00Z">
        <w:r w:rsidRPr="00E26D09">
          <w:t>1)</w:t>
        </w:r>
        <w:r w:rsidRPr="00E26D09">
          <w:tab/>
          <w:t xml:space="preserve">The sum of the spurious emissions power measured on each </w:t>
        </w:r>
        <w:r w:rsidRPr="00E26D09">
          <w:rPr>
            <w:i/>
          </w:rPr>
          <w:t>TAB connector</w:t>
        </w:r>
        <w:r w:rsidRPr="00E26D09">
          <w:t xml:space="preserve"> in the </w:t>
        </w:r>
        <w:r w:rsidRPr="00E26D09">
          <w:rPr>
            <w:i/>
          </w:rPr>
          <w:t xml:space="preserve">TAB connector RX min cell group </w:t>
        </w:r>
        <w:r w:rsidRPr="00E26D09">
          <w:t xml:space="preserve">shall be less than or equal to the </w:t>
        </w:r>
      </w:ins>
      <w:ins w:id="126" w:author="Chunhui Zhang" w:date="2020-08-05T12:26:00Z">
        <w:r w:rsidR="00231B49">
          <w:t>IAB-MT</w:t>
        </w:r>
      </w:ins>
      <w:ins w:id="127" w:author="Chunhui Zhang" w:date="2020-08-05T12:01:00Z">
        <w:r w:rsidRPr="00E26D09">
          <w:t xml:space="preserve"> limit above for the respective frequency span.</w:t>
        </w:r>
      </w:ins>
    </w:p>
    <w:p w14:paraId="24405220" w14:textId="77777777" w:rsidR="00712D51" w:rsidRPr="00E26D09" w:rsidRDefault="00712D51" w:rsidP="00712D51">
      <w:pPr>
        <w:pStyle w:val="B4"/>
        <w:rPr>
          <w:ins w:id="128" w:author="Chunhui Zhang" w:date="2020-08-05T12:01:00Z"/>
        </w:rPr>
      </w:pPr>
      <w:ins w:id="129" w:author="Chunhui Zhang" w:date="2020-08-05T12:01:00Z">
        <w:r w:rsidRPr="00E26D09">
          <w:t>Or</w:t>
        </w:r>
      </w:ins>
    </w:p>
    <w:p w14:paraId="529B4E92" w14:textId="5AE00FBF" w:rsidR="00712D51" w:rsidRPr="00E26D09" w:rsidRDefault="00712D51" w:rsidP="00712D51">
      <w:pPr>
        <w:pStyle w:val="B4"/>
        <w:rPr>
          <w:ins w:id="130" w:author="Chunhui Zhang" w:date="2020-08-05T12:01:00Z"/>
        </w:rPr>
      </w:pPr>
      <w:ins w:id="131" w:author="Chunhui Zhang" w:date="2020-08-05T12:01:00Z">
        <w:r w:rsidRPr="00E26D09">
          <w:t>2)</w:t>
        </w:r>
        <w:r w:rsidRPr="00E26D09">
          <w:tab/>
          <w:t xml:space="preserve">The spurious emissions power at each </w:t>
        </w:r>
        <w:r w:rsidRPr="00E26D09">
          <w:rPr>
            <w:i/>
          </w:rPr>
          <w:t>TAB connector</w:t>
        </w:r>
        <w:r w:rsidRPr="00E26D09">
          <w:t xml:space="preserve"> shall be less than or equal to the </w:t>
        </w:r>
      </w:ins>
      <w:ins w:id="132" w:author="Chunhui Zhang" w:date="2020-08-05T12:26:00Z">
        <w:r w:rsidR="00231B49">
          <w:t>IAB-MT</w:t>
        </w:r>
      </w:ins>
      <w:ins w:id="133" w:author="Chunhui Zhang" w:date="2020-08-05T12:01:00Z">
        <w:r w:rsidRPr="00E26D09">
          <w:t xml:space="preserve"> limit as defined above for the respective frequency span, scaled by -10log</w:t>
        </w:r>
        <w:r w:rsidRPr="00E26D09">
          <w:rPr>
            <w:vertAlign w:val="subscript"/>
          </w:rPr>
          <w:t>10</w:t>
        </w:r>
        <w:r w:rsidRPr="00E26D09">
          <w:t>(</w:t>
        </w:r>
        <w:r w:rsidRPr="00E26D09">
          <w:rPr>
            <w:i/>
          </w:rPr>
          <w:t>n</w:t>
        </w:r>
        <w:r w:rsidRPr="00E26D09">
          <w:t xml:space="preserve">), where </w:t>
        </w:r>
        <w:r w:rsidRPr="00E26D09">
          <w:rPr>
            <w:i/>
          </w:rPr>
          <w:t>n</w:t>
        </w:r>
        <w:r w:rsidRPr="00E26D09">
          <w:t xml:space="preserve"> is the number of </w:t>
        </w:r>
        <w:r w:rsidRPr="00E26D09">
          <w:rPr>
            <w:i/>
          </w:rPr>
          <w:t>TAB connectors</w:t>
        </w:r>
        <w:r w:rsidRPr="00E26D09">
          <w:t xml:space="preserve"> in the </w:t>
        </w:r>
        <w:r w:rsidRPr="00E26D09">
          <w:rPr>
            <w:i/>
          </w:rPr>
          <w:t>TAB connector RX min cell group</w:t>
        </w:r>
        <w:r w:rsidRPr="00E26D09">
          <w:t>.</w:t>
        </w:r>
      </w:ins>
    </w:p>
    <w:p w14:paraId="75D88E21" w14:textId="77777777" w:rsidR="00CD363A" w:rsidRPr="009A7E23" w:rsidRDefault="00CD363A" w:rsidP="00CF330F">
      <w:pPr>
        <w:rPr>
          <w:color w:val="FF0000"/>
          <w:sz w:val="24"/>
          <w:szCs w:val="24"/>
        </w:rPr>
      </w:pPr>
    </w:p>
    <w:p w14:paraId="5D825A1D" w14:textId="77777777" w:rsidR="00AF07AF" w:rsidRPr="00AF07AF" w:rsidRDefault="00AF07AF" w:rsidP="00AF07AF">
      <w:pPr>
        <w:overflowPunct w:val="0"/>
        <w:autoSpaceDE w:val="0"/>
        <w:autoSpaceDN w:val="0"/>
        <w:adjustRightInd w:val="0"/>
        <w:rPr>
          <w:lang w:eastAsia="ko-KR"/>
        </w:rPr>
      </w:pPr>
      <w:bookmarkStart w:id="134" w:name="_Toc29811940"/>
    </w:p>
    <w:p w14:paraId="6D8737AD" w14:textId="77777777" w:rsidR="00453BD7" w:rsidRPr="00453BD7" w:rsidRDefault="00453BD7" w:rsidP="00453BD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r w:rsidRPr="00453BD7">
        <w:rPr>
          <w:rFonts w:ascii="Arial" w:eastAsia="Times New Roman" w:hAnsi="Arial"/>
          <w:sz w:val="24"/>
          <w:lang w:eastAsia="ko-KR"/>
        </w:rPr>
        <w:t>10.7.3.1 Minimum requirement for IAB-MT type 1-O</w:t>
      </w:r>
    </w:p>
    <w:p w14:paraId="41ACCDC5" w14:textId="2CCDD748" w:rsidR="00453BD7" w:rsidRPr="00453BD7" w:rsidRDefault="00453BD7" w:rsidP="00453BD7">
      <w:pPr>
        <w:rPr>
          <w:ins w:id="135" w:author="Chunhui Zhang" w:date="2020-08-05T12:30:00Z"/>
          <w:rFonts w:eastAsiaTheme="minorEastAsia"/>
          <w:lang w:eastAsia="zh-CN"/>
        </w:rPr>
      </w:pPr>
      <w:ins w:id="136" w:author="Chunhui Zhang" w:date="2020-08-05T12:30:00Z">
        <w:r w:rsidRPr="00453BD7">
          <w:rPr>
            <w:rFonts w:eastAsiaTheme="minorEastAsia"/>
            <w:lang w:eastAsia="zh-CN"/>
          </w:rPr>
          <w:t>For a</w:t>
        </w:r>
      </w:ins>
      <w:ins w:id="137" w:author="Chunhui Zhang" w:date="2020-08-05T12:31:00Z">
        <w:r>
          <w:rPr>
            <w:rFonts w:eastAsiaTheme="minorEastAsia"/>
            <w:lang w:eastAsia="zh-CN"/>
          </w:rPr>
          <w:t>n</w:t>
        </w:r>
      </w:ins>
      <w:ins w:id="138" w:author="Chunhui Zhang" w:date="2020-08-05T12:30:00Z">
        <w:r w:rsidRPr="00453BD7">
          <w:rPr>
            <w:rFonts w:eastAsiaTheme="minorEastAsia"/>
            <w:lang w:eastAsia="zh-CN"/>
          </w:rPr>
          <w:t xml:space="preserve"> </w:t>
        </w:r>
      </w:ins>
      <w:ins w:id="139" w:author="Chunhui Zhang" w:date="2020-08-05T12:31:00Z">
        <w:r>
          <w:rPr>
            <w:rFonts w:eastAsiaTheme="minorEastAsia"/>
            <w:lang w:eastAsia="zh-CN"/>
          </w:rPr>
          <w:t>IAB-MT</w:t>
        </w:r>
      </w:ins>
      <w:ins w:id="140" w:author="Chunhui Zhang" w:date="2020-08-05T12:30:00Z">
        <w:r w:rsidRPr="00453BD7">
          <w:rPr>
            <w:rFonts w:eastAsiaTheme="minorEastAsia"/>
            <w:lang w:eastAsia="zh-CN"/>
          </w:rPr>
          <w:t xml:space="preserve"> operating in TDD, the OTA RX spurious emissions requirement shall apply during the </w:t>
        </w:r>
        <w:r w:rsidRPr="00453BD7">
          <w:rPr>
            <w:rFonts w:eastAsiaTheme="minorEastAsia"/>
            <w:i/>
            <w:lang w:eastAsia="zh-CN"/>
          </w:rPr>
          <w:t>transmitter OFF period</w:t>
        </w:r>
        <w:r w:rsidRPr="00453BD7">
          <w:rPr>
            <w:rFonts w:eastAsiaTheme="minorEastAsia"/>
            <w:lang w:eastAsia="zh-CN"/>
          </w:rPr>
          <w:t xml:space="preserve"> only.</w:t>
        </w:r>
      </w:ins>
    </w:p>
    <w:p w14:paraId="1D5EE30C" w14:textId="77777777" w:rsidR="00453BD7" w:rsidRPr="00453BD7" w:rsidRDefault="00453BD7" w:rsidP="00453BD7">
      <w:pPr>
        <w:rPr>
          <w:ins w:id="141" w:author="Chunhui Zhang" w:date="2020-08-05T12:30:00Z"/>
          <w:rFonts w:eastAsiaTheme="minorEastAsia"/>
          <w:lang w:eastAsia="zh-CN"/>
        </w:rPr>
      </w:pPr>
      <w:ins w:id="142" w:author="Chunhui Zhang" w:date="2020-08-05T12:30:00Z">
        <w:r w:rsidRPr="00453BD7">
          <w:rPr>
            <w:rFonts w:eastAsiaTheme="minorEastAsia"/>
          </w:rPr>
          <w:t xml:space="preserve">For RX only </w:t>
        </w:r>
        <w:r w:rsidRPr="00453BD7">
          <w:rPr>
            <w:rFonts w:eastAsiaTheme="minorEastAsia"/>
            <w:i/>
          </w:rPr>
          <w:t>multi-band RIB</w:t>
        </w:r>
        <w:r w:rsidRPr="00453BD7">
          <w:rPr>
            <w:rFonts w:eastAsiaTheme="minorEastAsia"/>
          </w:rPr>
          <w:t xml:space="preserve">, the OTA RX spurious emissions requirements are subject to exclusion zones in each supported </w:t>
        </w:r>
        <w:r w:rsidRPr="00453BD7">
          <w:rPr>
            <w:rFonts w:eastAsiaTheme="minorEastAsia"/>
            <w:i/>
          </w:rPr>
          <w:t>operating band</w:t>
        </w:r>
        <w:r w:rsidRPr="00453BD7">
          <w:rPr>
            <w:rFonts w:eastAsiaTheme="minorEastAsia"/>
          </w:rPr>
          <w:t>.</w:t>
        </w:r>
      </w:ins>
    </w:p>
    <w:p w14:paraId="5C390D16" w14:textId="4306E192" w:rsidR="00453BD7" w:rsidRPr="00453BD7" w:rsidRDefault="00453BD7" w:rsidP="00453BD7">
      <w:pPr>
        <w:rPr>
          <w:ins w:id="143" w:author="Chunhui Zhang" w:date="2020-08-05T12:30:00Z"/>
          <w:rFonts w:eastAsiaTheme="minorEastAsia"/>
        </w:rPr>
      </w:pPr>
      <w:ins w:id="144" w:author="Chunhui Zhang" w:date="2020-08-05T12:30:00Z">
        <w:r w:rsidRPr="00453BD7">
          <w:rPr>
            <w:rFonts w:eastAsiaTheme="minorEastAsia"/>
          </w:rPr>
          <w:t xml:space="preserve">The OTA RX spurious emissions requirement for </w:t>
        </w:r>
      </w:ins>
      <w:ins w:id="145" w:author="Chunhui Zhang" w:date="2020-08-05T12:31:00Z">
        <w:r>
          <w:rPr>
            <w:rFonts w:eastAsiaTheme="minorEastAsia"/>
            <w:i/>
          </w:rPr>
          <w:t>IAB-MT</w:t>
        </w:r>
      </w:ins>
      <w:ins w:id="146" w:author="Chunhui Zhang" w:date="2020-08-05T12:30:00Z">
        <w:r w:rsidRPr="00453BD7">
          <w:rPr>
            <w:rFonts w:eastAsiaTheme="minorEastAsia"/>
            <w:i/>
          </w:rPr>
          <w:t xml:space="preserve"> type 1-O</w:t>
        </w:r>
        <w:r w:rsidRPr="00453BD7">
          <w:rPr>
            <w:rFonts w:eastAsiaTheme="minorEastAsia"/>
          </w:rPr>
          <w:t xml:space="preserve"> is that for each </w:t>
        </w:r>
        <w:r w:rsidRPr="00453BD7">
          <w:rPr>
            <w:rFonts w:eastAsiaTheme="minorEastAsia"/>
            <w:i/>
          </w:rPr>
          <w:t>basic limit</w:t>
        </w:r>
        <w:r w:rsidRPr="00453BD7">
          <w:rPr>
            <w:rFonts w:eastAsiaTheme="minorEastAsia"/>
          </w:rPr>
          <w:t xml:space="preserve"> specified in table 10.7.</w:t>
        </w:r>
      </w:ins>
      <w:ins w:id="147" w:author="Chunhui Zhang" w:date="2020-08-05T12:31:00Z">
        <w:r>
          <w:rPr>
            <w:rFonts w:eastAsiaTheme="minorEastAsia"/>
          </w:rPr>
          <w:t>3.1</w:t>
        </w:r>
      </w:ins>
      <w:ins w:id="148" w:author="Chunhui Zhang" w:date="2020-08-05T12:30:00Z">
        <w:r w:rsidRPr="00453BD7">
          <w:rPr>
            <w:rFonts w:eastAsiaTheme="minorEastAsia"/>
          </w:rPr>
          <w:noBreakHyphen/>
          <w:t>1</w:t>
        </w:r>
        <w:r w:rsidRPr="00453BD7">
          <w:rPr>
            <w:rFonts w:eastAsiaTheme="minorEastAsia"/>
            <w:i/>
          </w:rPr>
          <w:t>,</w:t>
        </w:r>
        <w:r w:rsidRPr="00453BD7">
          <w:rPr>
            <w:rFonts w:eastAsiaTheme="minorEastAsia"/>
          </w:rPr>
          <w:t xml:space="preserve"> the power sum of emissions at the RIB shall not exceed limits specified as the</w:t>
        </w:r>
        <w:r w:rsidRPr="00453BD7">
          <w:rPr>
            <w:rFonts w:eastAsiaTheme="minorEastAsia"/>
            <w:i/>
          </w:rPr>
          <w:t xml:space="preserve"> basic limit</w:t>
        </w:r>
        <w:r w:rsidRPr="00453BD7">
          <w:rPr>
            <w:rFonts w:eastAsiaTheme="minorEastAsia"/>
          </w:rPr>
          <w:t xml:space="preserve"> + X, where X = </w:t>
        </w:r>
      </w:ins>
      <w:ins w:id="149" w:author="Chunhui Zhang" w:date="2020-08-05T12:32:00Z">
        <w:r>
          <w:rPr>
            <w:rFonts w:eastAsiaTheme="minorEastAsia"/>
          </w:rPr>
          <w:t>[</w:t>
        </w:r>
      </w:ins>
      <w:ins w:id="150" w:author="Chunhui Zhang" w:date="2020-08-05T12:30:00Z">
        <w:r w:rsidRPr="00453BD7">
          <w:rPr>
            <w:rFonts w:eastAsiaTheme="minorEastAsia"/>
          </w:rPr>
          <w:t>9</w:t>
        </w:r>
      </w:ins>
      <w:ins w:id="151" w:author="Chunhui Zhang" w:date="2020-08-05T12:32:00Z">
        <w:r>
          <w:rPr>
            <w:rFonts w:eastAsiaTheme="minorEastAsia"/>
          </w:rPr>
          <w:t>]</w:t>
        </w:r>
      </w:ins>
      <w:ins w:id="152" w:author="Chunhui Zhang" w:date="2020-08-05T12:30:00Z">
        <w:r w:rsidRPr="00453BD7">
          <w:rPr>
            <w:rFonts w:eastAsiaTheme="minorEastAsia"/>
          </w:rPr>
          <w:t xml:space="preserve"> dB, unless stated differently in regional regulation.</w:t>
        </w:r>
      </w:ins>
    </w:p>
    <w:p w14:paraId="13B7FB02" w14:textId="14EDEAE9" w:rsidR="00453BD7" w:rsidRPr="00453BD7" w:rsidRDefault="00453BD7" w:rsidP="00453BD7">
      <w:pPr>
        <w:keepNext/>
        <w:keepLines/>
        <w:spacing w:before="60"/>
        <w:jc w:val="center"/>
        <w:rPr>
          <w:ins w:id="153" w:author="Chunhui Zhang" w:date="2020-08-05T12:30:00Z"/>
          <w:rFonts w:ascii="Arial" w:eastAsiaTheme="minorEastAsia" w:hAnsi="Arial"/>
          <w:b/>
        </w:rPr>
      </w:pPr>
      <w:ins w:id="154" w:author="Chunhui Zhang" w:date="2020-08-05T12:30:00Z">
        <w:r w:rsidRPr="00453BD7">
          <w:rPr>
            <w:rFonts w:ascii="Arial" w:eastAsiaTheme="minorEastAsia" w:hAnsi="Arial"/>
            <w:b/>
          </w:rPr>
          <w:t>Table 10.7.</w:t>
        </w:r>
      </w:ins>
      <w:ins w:id="155" w:author="Chunhui Zhang" w:date="2020-08-05T12:31:00Z">
        <w:r>
          <w:rPr>
            <w:rFonts w:ascii="Arial" w:eastAsiaTheme="minorEastAsia" w:hAnsi="Arial"/>
            <w:b/>
          </w:rPr>
          <w:t>3.1</w:t>
        </w:r>
      </w:ins>
      <w:ins w:id="156" w:author="Chunhui Zhang" w:date="2020-08-05T12:30:00Z">
        <w:r w:rsidRPr="00453BD7">
          <w:rPr>
            <w:rFonts w:ascii="Arial" w:eastAsiaTheme="minorEastAsia" w:hAnsi="Arial"/>
            <w:b/>
          </w:rPr>
          <w:t>-1: General BS receiver spurious emission basic limits for</w:t>
        </w:r>
        <w:r w:rsidRPr="00453BD7">
          <w:rPr>
            <w:rFonts w:ascii="Arial" w:eastAsiaTheme="minorEastAsia" w:hAnsi="Arial"/>
            <w:b/>
            <w:i/>
          </w:rPr>
          <w:t xml:space="preserve"> </w:t>
        </w:r>
      </w:ins>
      <w:ins w:id="157" w:author="Chunhui Zhang" w:date="2020-08-05T12:32:00Z">
        <w:r w:rsidR="00C90833">
          <w:rPr>
            <w:rFonts w:ascii="Arial" w:eastAsiaTheme="minorEastAsia" w:hAnsi="Arial"/>
            <w:b/>
            <w:i/>
          </w:rPr>
          <w:t>IAB-MT</w:t>
        </w:r>
      </w:ins>
      <w:ins w:id="158" w:author="Chunhui Zhang" w:date="2020-08-05T12:30:00Z">
        <w:r w:rsidRPr="00453BD7">
          <w:rPr>
            <w:rFonts w:ascii="Arial" w:eastAsiaTheme="minorEastAsia" w:hAnsi="Arial"/>
            <w:b/>
            <w:i/>
          </w:rPr>
          <w:t xml:space="preserve"> type 1-O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6"/>
        <w:gridCol w:w="1276"/>
        <w:gridCol w:w="1418"/>
        <w:gridCol w:w="2519"/>
      </w:tblGrid>
      <w:tr w:rsidR="00453BD7" w:rsidRPr="00453BD7" w14:paraId="0631F106" w14:textId="77777777" w:rsidTr="00D116F7">
        <w:trPr>
          <w:cantSplit/>
          <w:jc w:val="center"/>
          <w:ins w:id="159" w:author="Chunhui Zhang" w:date="2020-08-05T12:30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5326D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60" w:author="Chunhui Zhang" w:date="2020-08-05T12:30:00Z"/>
                <w:rFonts w:ascii="Arial" w:eastAsiaTheme="minorEastAsia" w:hAnsi="Arial" w:cs="Arial"/>
                <w:b/>
                <w:sz w:val="18"/>
              </w:rPr>
            </w:pPr>
            <w:ins w:id="161" w:author="Chunhui Zhang" w:date="2020-08-05T12:30:00Z">
              <w:r w:rsidRPr="00453BD7">
                <w:rPr>
                  <w:rFonts w:ascii="Arial" w:eastAsiaTheme="minorEastAsia" w:hAnsi="Arial" w:cs="v5.0.0"/>
                  <w:b/>
                  <w:sz w:val="18"/>
                </w:rPr>
                <w:t>Spurious frequency range</w:t>
              </w:r>
            </w:ins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C4A00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62" w:author="Chunhui Zhang" w:date="2020-08-05T12:30:00Z"/>
                <w:rFonts w:ascii="Arial" w:eastAsiaTheme="minorEastAsia" w:hAnsi="Arial" w:cs="Arial"/>
                <w:b/>
                <w:sz w:val="18"/>
              </w:rPr>
            </w:pPr>
            <w:ins w:id="163" w:author="Chunhui Zhang" w:date="2020-08-05T12:30:00Z">
              <w:r w:rsidRPr="00453BD7">
                <w:rPr>
                  <w:rFonts w:ascii="Arial" w:eastAsiaTheme="minorEastAsia" w:hAnsi="Arial"/>
                  <w:b/>
                  <w:i/>
                  <w:sz w:val="18"/>
                </w:rPr>
                <w:t>Basic limit</w:t>
              </w:r>
              <w:r w:rsidRPr="00453BD7">
                <w:rPr>
                  <w:rFonts w:ascii="Arial" w:eastAsiaTheme="minorEastAsia" w:hAnsi="Arial"/>
                  <w:b/>
                  <w:sz w:val="18"/>
                </w:rPr>
                <w:br/>
                <w:t>(Note 4)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7FCA00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64" w:author="Chunhui Zhang" w:date="2020-08-05T12:30:00Z"/>
                <w:rFonts w:ascii="Arial" w:eastAsiaTheme="minorEastAsia" w:hAnsi="Arial" w:cs="Arial"/>
                <w:b/>
                <w:sz w:val="18"/>
              </w:rPr>
            </w:pPr>
            <w:ins w:id="165" w:author="Chunhui Zhang" w:date="2020-08-05T12:30:00Z">
              <w:r w:rsidRPr="00453BD7">
                <w:rPr>
                  <w:rFonts w:ascii="Arial" w:eastAsiaTheme="minorEastAsia" w:hAnsi="Arial" w:cs="v5.0.0"/>
                  <w:b/>
                  <w:sz w:val="18"/>
                </w:rPr>
                <w:t>Measurement bandwidth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54056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66" w:author="Chunhui Zhang" w:date="2020-08-05T12:30:00Z"/>
                <w:rFonts w:ascii="Arial" w:eastAsiaTheme="minorEastAsia" w:hAnsi="Arial" w:cs="Arial"/>
                <w:b/>
                <w:sz w:val="18"/>
              </w:rPr>
            </w:pPr>
            <w:ins w:id="167" w:author="Chunhui Zhang" w:date="2020-08-05T12:30:00Z">
              <w:r w:rsidRPr="00453BD7">
                <w:rPr>
                  <w:rFonts w:ascii="Arial" w:eastAsiaTheme="minorEastAsia" w:hAnsi="Arial" w:cs="v5.0.0"/>
                  <w:b/>
                  <w:sz w:val="18"/>
                </w:rPr>
                <w:t>Notes</w:t>
              </w:r>
            </w:ins>
          </w:p>
        </w:tc>
      </w:tr>
      <w:tr w:rsidR="00453BD7" w:rsidRPr="00453BD7" w14:paraId="20777962" w14:textId="77777777" w:rsidTr="00D116F7">
        <w:trPr>
          <w:cantSplit/>
          <w:trHeight w:val="99"/>
          <w:jc w:val="center"/>
          <w:ins w:id="168" w:author="Chunhui Zhang" w:date="2020-08-05T12:30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F8151F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69" w:author="Chunhui Zhang" w:date="2020-08-05T12:30:00Z"/>
                <w:rFonts w:ascii="Arial" w:eastAsiaTheme="minorEastAsia" w:hAnsi="Arial" w:cs="v5.0.0"/>
                <w:sz w:val="18"/>
              </w:rPr>
            </w:pPr>
            <w:ins w:id="170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30 MHz – 1 GHz</w:t>
              </w:r>
            </w:ins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C4F2AF6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71" w:author="Chunhui Zhang" w:date="2020-08-05T12:30:00Z"/>
                <w:rFonts w:ascii="Arial" w:eastAsiaTheme="minorEastAsia" w:hAnsi="Arial" w:cs="Arial"/>
                <w:sz w:val="18"/>
              </w:rPr>
            </w:pPr>
            <w:ins w:id="172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-36 dBm</w:t>
              </w:r>
            </w:ins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30245E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73" w:author="Chunhui Zhang" w:date="2020-08-05T12:30:00Z"/>
                <w:rFonts w:ascii="Arial" w:eastAsiaTheme="minorEastAsia" w:hAnsi="Arial" w:cs="v5.0.0"/>
                <w:sz w:val="18"/>
              </w:rPr>
            </w:pPr>
            <w:ins w:id="174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100 kHz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5EFED82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75" w:author="Chunhui Zhang" w:date="2020-08-05T12:30:00Z"/>
                <w:rFonts w:ascii="Arial" w:eastAsiaTheme="minorEastAsia" w:hAnsi="Arial" w:cs="Arial"/>
                <w:sz w:val="18"/>
              </w:rPr>
            </w:pPr>
            <w:ins w:id="176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1</w:t>
              </w:r>
            </w:ins>
          </w:p>
        </w:tc>
      </w:tr>
      <w:tr w:rsidR="00453BD7" w:rsidRPr="00453BD7" w14:paraId="23435945" w14:textId="77777777" w:rsidTr="00D116F7">
        <w:trPr>
          <w:cantSplit/>
          <w:jc w:val="center"/>
          <w:ins w:id="177" w:author="Chunhui Zhang" w:date="2020-08-05T12:30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86052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78" w:author="Chunhui Zhang" w:date="2020-08-05T12:30:00Z"/>
                <w:rFonts w:ascii="Arial" w:eastAsiaTheme="minorEastAsia" w:hAnsi="Arial" w:cs="Arial"/>
                <w:sz w:val="18"/>
              </w:rPr>
            </w:pPr>
            <w:ins w:id="179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1 GHz – 12.75 GHz</w:t>
              </w:r>
            </w:ins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F13FAB5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80" w:author="Chunhui Zhang" w:date="2020-08-05T12:30:00Z"/>
                <w:rFonts w:ascii="Arial" w:eastAsiaTheme="minorEastAsia" w:hAnsi="Arial" w:cs="Arial"/>
                <w:sz w:val="18"/>
              </w:rPr>
            </w:pPr>
            <w:ins w:id="181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-30 dBm</w:t>
              </w:r>
            </w:ins>
          </w:p>
          <w:p w14:paraId="3C85F88D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82" w:author="Chunhui Zhang" w:date="2020-08-05T12:30:00Z"/>
                <w:rFonts w:ascii="Arial" w:eastAsiaTheme="minorEastAsia" w:hAnsi="Arial" w:cs="Arial"/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D0A5E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83" w:author="Chunhui Zhang" w:date="2020-08-05T12:30:00Z"/>
                <w:rFonts w:ascii="Arial" w:eastAsiaTheme="minorEastAsia" w:hAnsi="Arial" w:cs="Arial"/>
                <w:sz w:val="18"/>
              </w:rPr>
            </w:pPr>
            <w:ins w:id="184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1 MHz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3AD7C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85" w:author="Chunhui Zhang" w:date="2020-08-05T12:30:00Z"/>
                <w:rFonts w:ascii="Arial" w:eastAsiaTheme="minorEastAsia" w:hAnsi="Arial" w:cs="Arial"/>
                <w:sz w:val="18"/>
              </w:rPr>
            </w:pPr>
            <w:ins w:id="186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1, Note 2</w:t>
              </w:r>
            </w:ins>
          </w:p>
        </w:tc>
      </w:tr>
      <w:tr w:rsidR="00453BD7" w:rsidRPr="00453BD7" w14:paraId="0E07AFD3" w14:textId="77777777" w:rsidTr="00D116F7">
        <w:trPr>
          <w:cantSplit/>
          <w:trHeight w:val="604"/>
          <w:jc w:val="center"/>
          <w:ins w:id="187" w:author="Chunhui Zhang" w:date="2020-08-05T12:30:00Z"/>
        </w:trPr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9C48335" w14:textId="1BB81D6C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88" w:author="Chunhui Zhang" w:date="2020-08-05T12:30:00Z"/>
                <w:rFonts w:ascii="Arial" w:eastAsiaTheme="minorEastAsia" w:hAnsi="Arial" w:cs="Arial"/>
                <w:sz w:val="18"/>
              </w:rPr>
            </w:pPr>
            <w:ins w:id="189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 xml:space="preserve">12.75 GHz – 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>5</w:t>
              </w:r>
              <w:r w:rsidRPr="00453BD7">
                <w:rPr>
                  <w:rFonts w:ascii="Arial" w:eastAsiaTheme="minorEastAsia" w:hAnsi="Arial" w:cs="Arial"/>
                  <w:sz w:val="18"/>
                  <w:vertAlign w:val="superscript"/>
                </w:rPr>
                <w:t>th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 harmonic of the upper frequency edge of the </w:t>
              </w:r>
            </w:ins>
            <w:ins w:id="190" w:author="Chunhui Zhang" w:date="2020-08-05T12:32:00Z">
              <w:r w:rsidR="00C90833">
                <w:rPr>
                  <w:rFonts w:ascii="Arial" w:eastAsiaTheme="minorEastAsia" w:hAnsi="Arial" w:cs="Arial"/>
                  <w:sz w:val="18"/>
                </w:rPr>
                <w:t>D</w:t>
              </w:r>
            </w:ins>
            <w:ins w:id="191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L operating band in GHz</w:t>
              </w:r>
            </w:ins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14:paraId="32EA6B9C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92" w:author="Chunhui Zhang" w:date="2020-08-05T12:30:00Z"/>
                <w:rFonts w:ascii="Arial" w:eastAsiaTheme="minorEastAsia" w:hAnsi="Arial" w:cs="Arial"/>
                <w:sz w:val="1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62F13F7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93" w:author="Chunhui Zhang" w:date="2020-08-05T12:30:00Z"/>
                <w:rFonts w:ascii="Arial" w:eastAsiaTheme="minorEastAsia" w:hAnsi="Arial" w:cs="Arial"/>
                <w:sz w:val="18"/>
              </w:rPr>
            </w:pPr>
            <w:ins w:id="194" w:author="Chunhui Zhang" w:date="2020-08-05T12:30:00Z">
              <w:r w:rsidRPr="00453BD7">
                <w:rPr>
                  <w:rFonts w:ascii="Arial" w:eastAsiaTheme="minorEastAsia" w:hAnsi="Arial" w:cs="v5.0.0"/>
                  <w:sz w:val="18"/>
                </w:rPr>
                <w:t>1 MHz</w:t>
              </w:r>
            </w:ins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371DD1D5" w14:textId="77777777" w:rsidR="00453BD7" w:rsidRPr="00453BD7" w:rsidRDefault="00453BD7" w:rsidP="00453BD7">
            <w:pPr>
              <w:keepNext/>
              <w:keepLines/>
              <w:spacing w:after="0"/>
              <w:jc w:val="center"/>
              <w:rPr>
                <w:ins w:id="195" w:author="Chunhui Zhang" w:date="2020-08-05T12:30:00Z"/>
                <w:rFonts w:ascii="Arial" w:eastAsiaTheme="minorEastAsia" w:hAnsi="Arial" w:cs="Arial"/>
                <w:sz w:val="18"/>
              </w:rPr>
            </w:pPr>
            <w:ins w:id="196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1, Note 2, Note 3</w:t>
              </w:r>
            </w:ins>
          </w:p>
        </w:tc>
      </w:tr>
      <w:tr w:rsidR="00453BD7" w:rsidRPr="00453BD7" w14:paraId="4EA4B5D7" w14:textId="77777777" w:rsidTr="00D116F7">
        <w:trPr>
          <w:cantSplit/>
          <w:jc w:val="center"/>
          <w:ins w:id="197" w:author="Chunhui Zhang" w:date="2020-08-05T12:30:00Z"/>
        </w:trPr>
        <w:tc>
          <w:tcPr>
            <w:tcW w:w="81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0E427" w14:textId="2FE0EECF" w:rsidR="00453BD7" w:rsidRPr="00453BD7" w:rsidRDefault="00453BD7" w:rsidP="00453BD7">
            <w:pPr>
              <w:keepNext/>
              <w:keepLines/>
              <w:spacing w:after="0"/>
              <w:ind w:left="851" w:hanging="851"/>
              <w:rPr>
                <w:ins w:id="198" w:author="Chunhui Zhang" w:date="2020-08-05T12:30:00Z"/>
                <w:rFonts w:ascii="Arial" w:eastAsiaTheme="minorEastAsia" w:hAnsi="Arial" w:cs="Arial"/>
                <w:sz w:val="18"/>
              </w:rPr>
            </w:pPr>
            <w:ins w:id="199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1: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ab/>
                <w:t>Measurement bandwidths as in ITU-R SM.329 [</w:t>
              </w:r>
            </w:ins>
            <w:ins w:id="200" w:author="Chunhui Zhang" w:date="2020-08-05T12:32:00Z">
              <w:r w:rsidR="00C90833">
                <w:rPr>
                  <w:rFonts w:ascii="Arial" w:eastAsiaTheme="minorEastAsia" w:hAnsi="Arial" w:cs="Arial"/>
                  <w:sz w:val="18"/>
                </w:rPr>
                <w:t>16</w:t>
              </w:r>
            </w:ins>
            <w:ins w:id="201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], s4.1.</w:t>
              </w:r>
            </w:ins>
          </w:p>
          <w:p w14:paraId="4F6D9657" w14:textId="0F3F8712" w:rsidR="00453BD7" w:rsidRPr="00453BD7" w:rsidRDefault="00453BD7" w:rsidP="00453BD7">
            <w:pPr>
              <w:keepNext/>
              <w:keepLines/>
              <w:spacing w:after="0"/>
              <w:ind w:left="851" w:hanging="851"/>
              <w:rPr>
                <w:ins w:id="202" w:author="Chunhui Zhang" w:date="2020-08-05T12:30:00Z"/>
                <w:rFonts w:ascii="Arial" w:eastAsiaTheme="minorEastAsia" w:hAnsi="Arial" w:cs="Arial"/>
                <w:sz w:val="18"/>
              </w:rPr>
            </w:pPr>
            <w:ins w:id="203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2: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ab/>
                <w:t>Upper frequency as in ITU-R SM.329 [</w:t>
              </w:r>
            </w:ins>
            <w:ins w:id="204" w:author="Chunhui Zhang" w:date="2020-08-05T12:32:00Z">
              <w:r w:rsidR="00C90833">
                <w:rPr>
                  <w:rFonts w:ascii="Arial" w:eastAsiaTheme="minorEastAsia" w:hAnsi="Arial" w:cs="Arial"/>
                  <w:sz w:val="18"/>
                </w:rPr>
                <w:t>16</w:t>
              </w:r>
            </w:ins>
            <w:ins w:id="205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], s2.5 table 1.</w:t>
              </w:r>
            </w:ins>
          </w:p>
          <w:p w14:paraId="3A2D7035" w14:textId="5235AE09" w:rsidR="00453BD7" w:rsidRPr="00453BD7" w:rsidRDefault="00453BD7" w:rsidP="00453BD7">
            <w:pPr>
              <w:keepNext/>
              <w:keepLines/>
              <w:spacing w:after="0"/>
              <w:ind w:left="851" w:hanging="851"/>
              <w:rPr>
                <w:ins w:id="206" w:author="Chunhui Zhang" w:date="2020-08-05T12:30:00Z"/>
                <w:rFonts w:ascii="Arial" w:eastAsiaTheme="minorEastAsia" w:hAnsi="Arial" w:cs="Arial"/>
                <w:sz w:val="18"/>
              </w:rPr>
            </w:pPr>
            <w:ins w:id="207" w:author="Chunhui Zhang" w:date="2020-08-05T12:30:00Z">
              <w:r w:rsidRPr="00453BD7">
                <w:rPr>
                  <w:rFonts w:ascii="Arial" w:eastAsiaTheme="minorEastAsia" w:hAnsi="Arial" w:cs="Arial"/>
                  <w:sz w:val="18"/>
                </w:rPr>
                <w:t>NOTE 3: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ab/>
                <w:t>This spurious frequency range applies</w:t>
              </w:r>
              <w:r w:rsidRPr="00453BD7" w:rsidDel="00005173">
                <w:rPr>
                  <w:rFonts w:ascii="Arial" w:eastAsiaTheme="minorEastAsia" w:hAnsi="Arial" w:cs="Arial"/>
                  <w:sz w:val="18"/>
                </w:rPr>
                <w:t xml:space="preserve"> 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only for </w:t>
              </w:r>
              <w:r w:rsidRPr="00453BD7">
                <w:rPr>
                  <w:rFonts w:ascii="Arial" w:eastAsiaTheme="minorEastAsia" w:hAnsi="Arial" w:cs="Arial"/>
                  <w:i/>
                  <w:sz w:val="18"/>
                </w:rPr>
                <w:t>operating bands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 for which the 5</w:t>
              </w:r>
              <w:r w:rsidRPr="00453BD7">
                <w:rPr>
                  <w:rFonts w:ascii="Arial" w:eastAsiaTheme="minorEastAsia" w:hAnsi="Arial" w:cs="Arial"/>
                  <w:sz w:val="18"/>
                  <w:vertAlign w:val="superscript"/>
                </w:rPr>
                <w:t>th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 harmonic of the upper frequency edge </w:t>
              </w:r>
              <w:r w:rsidRPr="00453BD7">
                <w:rPr>
                  <w:rFonts w:ascii="Arial" w:eastAsiaTheme="minorEastAsia" w:hAnsi="Arial"/>
                  <w:sz w:val="18"/>
                </w:rPr>
                <w:t xml:space="preserve">of the </w:t>
              </w:r>
            </w:ins>
            <w:ins w:id="208" w:author="Chunhui Zhang" w:date="2020-08-05T12:32:00Z">
              <w:r w:rsidR="00C90833">
                <w:rPr>
                  <w:rFonts w:ascii="Arial" w:eastAsiaTheme="minorEastAsia" w:hAnsi="Arial"/>
                  <w:sz w:val="18"/>
                </w:rPr>
                <w:t>D</w:t>
              </w:r>
            </w:ins>
            <w:ins w:id="209" w:author="Chunhui Zhang" w:date="2020-08-05T12:30:00Z">
              <w:r w:rsidRPr="00453BD7">
                <w:rPr>
                  <w:rFonts w:ascii="Arial" w:eastAsiaTheme="minorEastAsia" w:hAnsi="Arial"/>
                  <w:sz w:val="18"/>
                </w:rPr>
                <w:t xml:space="preserve">L </w:t>
              </w:r>
              <w:r w:rsidRPr="00453BD7">
                <w:rPr>
                  <w:rFonts w:ascii="Arial" w:eastAsiaTheme="minorEastAsia" w:hAnsi="Arial"/>
                  <w:i/>
                  <w:sz w:val="18"/>
                </w:rPr>
                <w:t>operating band</w:t>
              </w:r>
              <w:r w:rsidRPr="00453BD7">
                <w:rPr>
                  <w:rFonts w:ascii="Arial" w:eastAsiaTheme="minorEastAsia" w:hAnsi="Arial" w:cs="Arial"/>
                  <w:sz w:val="18"/>
                </w:rPr>
                <w:t xml:space="preserve"> is reaching beyond 12.75 GHz.</w:t>
              </w:r>
            </w:ins>
          </w:p>
          <w:p w14:paraId="7C366A9B" w14:textId="77777777" w:rsidR="00453BD7" w:rsidRPr="00453BD7" w:rsidRDefault="00453BD7" w:rsidP="00453BD7">
            <w:pPr>
              <w:keepNext/>
              <w:keepLines/>
              <w:spacing w:after="0"/>
              <w:ind w:left="851" w:hanging="851"/>
              <w:rPr>
                <w:ins w:id="210" w:author="Chunhui Zhang" w:date="2020-08-05T12:30:00Z"/>
                <w:rFonts w:ascii="Arial" w:eastAsiaTheme="minorEastAsia" w:hAnsi="Arial" w:cs="Arial"/>
                <w:sz w:val="18"/>
              </w:rPr>
            </w:pPr>
            <w:ins w:id="211" w:author="Chunhui Zhang" w:date="2020-08-05T12:30:00Z">
              <w:r w:rsidRPr="00453BD7">
                <w:rPr>
                  <w:rFonts w:ascii="Arial" w:eastAsiaTheme="minorEastAsia" w:hAnsi="Arial"/>
                  <w:sz w:val="18"/>
                </w:rPr>
                <w:t>NOTE 4:</w:t>
              </w:r>
              <w:r w:rsidRPr="00453BD7">
                <w:rPr>
                  <w:rFonts w:ascii="Arial" w:eastAsiaTheme="minorEastAsia" w:hAnsi="Arial"/>
                  <w:sz w:val="18"/>
                </w:rPr>
                <w:tab/>
                <w:t>Additional limits may apply regionally.</w:t>
              </w:r>
            </w:ins>
          </w:p>
        </w:tc>
      </w:tr>
    </w:tbl>
    <w:p w14:paraId="1928E6C6" w14:textId="77777777" w:rsidR="00721CBE" w:rsidRDefault="00721CBE" w:rsidP="0023485C">
      <w:pPr>
        <w:pStyle w:val="Heading2"/>
      </w:pPr>
    </w:p>
    <w:bookmarkEnd w:id="134"/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13439A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58259CA3" w14:textId="2A923940" w:rsidR="00156E7D" w:rsidRPr="00316DAE" w:rsidRDefault="00343722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343722">
        <w:rPr>
          <w:rFonts w:ascii="Times New Roman" w:hAnsi="Times New Roman"/>
          <w:sz w:val="20"/>
          <w:lang w:val="fi-FI"/>
        </w:rPr>
        <w:t>R4-2009065</w:t>
      </w:r>
      <w:r w:rsidR="00156E7D">
        <w:rPr>
          <w:rFonts w:ascii="Times New Roman" w:hAnsi="Times New Roman"/>
          <w:sz w:val="20"/>
          <w:lang w:val="pl-PL"/>
        </w:rPr>
        <w:t>,</w:t>
      </w:r>
      <w:r w:rsidR="0013439A" w:rsidRPr="0013439A">
        <w:t xml:space="preserve"> </w:t>
      </w:r>
      <w:r w:rsidRPr="00343722">
        <w:rPr>
          <w:rFonts w:ascii="Times New Roman" w:hAnsi="Times New Roman"/>
          <w:sz w:val="20"/>
          <w:lang w:val="pl-PL"/>
        </w:rPr>
        <w:t>WF on IAB-MT unwanted emissions</w:t>
      </w:r>
      <w:r w:rsidR="00316DAE">
        <w:rPr>
          <w:rFonts w:ascii="Times New Roman" w:hAnsi="Times New Roman"/>
          <w:sz w:val="20"/>
          <w:lang w:val="pl-PL"/>
        </w:rPr>
        <w:t>,</w:t>
      </w:r>
      <w:r w:rsidR="0013439A">
        <w:rPr>
          <w:rFonts w:ascii="Times New Roman" w:hAnsi="Times New Roman"/>
          <w:sz w:val="20"/>
          <w:lang w:val="pl-PL"/>
        </w:rPr>
        <w:t xml:space="preserve"> Nokia</w:t>
      </w:r>
    </w:p>
    <w:p w14:paraId="4FBDAA22" w14:textId="0C1855CE" w:rsidR="00933358" w:rsidRDefault="0093335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p w14:paraId="1CA06527" w14:textId="77777777" w:rsidR="009C4728" w:rsidRPr="0084373A" w:rsidRDefault="009C472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sectPr w:rsidR="009C4728" w:rsidRPr="0084373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5" w:author="Chunhui Zhang" w:date="2020-08-05T12:20:00Z" w:initials="CZ">
    <w:p w14:paraId="1BAC3EA6" w14:textId="45D97B99" w:rsidR="00815DCB" w:rsidRDefault="00815DCB">
      <w:pPr>
        <w:pStyle w:val="CommentText"/>
      </w:pPr>
      <w:r>
        <w:rPr>
          <w:rStyle w:val="CommentReference"/>
        </w:rPr>
        <w:annotationRef/>
      </w:r>
      <w:r>
        <w:t xml:space="preserve">Ncell for MT definition can be shared by TX and RX.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AC3EA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AC3EA6" w16cid:durableId="22D522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60D07" w14:textId="77777777" w:rsidR="00AC174F" w:rsidRDefault="00AC174F">
      <w:r>
        <w:separator/>
      </w:r>
    </w:p>
  </w:endnote>
  <w:endnote w:type="continuationSeparator" w:id="0">
    <w:p w14:paraId="346AACFF" w14:textId="77777777" w:rsidR="00AC174F" w:rsidRDefault="00AC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2DF75" w14:textId="77777777" w:rsidR="00AC174F" w:rsidRDefault="00AC174F">
      <w:r>
        <w:separator/>
      </w:r>
    </w:p>
  </w:footnote>
  <w:footnote w:type="continuationSeparator" w:id="0">
    <w:p w14:paraId="4A85A428" w14:textId="77777777" w:rsidR="00AC174F" w:rsidRDefault="00AC1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C3694B" w:rsidRDefault="00C36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C3694B" w:rsidRDefault="00C3694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C3694B" w:rsidRDefault="00C36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40356E1"/>
    <w:multiLevelType w:val="hybridMultilevel"/>
    <w:tmpl w:val="9D460146"/>
    <w:lvl w:ilvl="0" w:tplc="543C12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8896EC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C88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3C8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F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D4AD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7C5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45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12D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529A9"/>
    <w:multiLevelType w:val="hybridMultilevel"/>
    <w:tmpl w:val="DC46F226"/>
    <w:lvl w:ilvl="0" w:tplc="34BC5F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96F25"/>
    <w:multiLevelType w:val="hybridMultilevel"/>
    <w:tmpl w:val="B384406A"/>
    <w:lvl w:ilvl="0" w:tplc="3E3AAAD2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20" w:hanging="360"/>
      </w:pPr>
    </w:lvl>
    <w:lvl w:ilvl="2" w:tplc="041D001B" w:tentative="1">
      <w:start w:val="1"/>
      <w:numFmt w:val="lowerRoman"/>
      <w:lvlText w:val="%3."/>
      <w:lvlJc w:val="right"/>
      <w:pPr>
        <w:ind w:left="2940" w:hanging="180"/>
      </w:pPr>
    </w:lvl>
    <w:lvl w:ilvl="3" w:tplc="041D000F" w:tentative="1">
      <w:start w:val="1"/>
      <w:numFmt w:val="decimal"/>
      <w:lvlText w:val="%4."/>
      <w:lvlJc w:val="left"/>
      <w:pPr>
        <w:ind w:left="3660" w:hanging="360"/>
      </w:pPr>
    </w:lvl>
    <w:lvl w:ilvl="4" w:tplc="041D0019" w:tentative="1">
      <w:start w:val="1"/>
      <w:numFmt w:val="lowerLetter"/>
      <w:lvlText w:val="%5."/>
      <w:lvlJc w:val="left"/>
      <w:pPr>
        <w:ind w:left="4380" w:hanging="360"/>
      </w:pPr>
    </w:lvl>
    <w:lvl w:ilvl="5" w:tplc="041D001B" w:tentative="1">
      <w:start w:val="1"/>
      <w:numFmt w:val="lowerRoman"/>
      <w:lvlText w:val="%6."/>
      <w:lvlJc w:val="right"/>
      <w:pPr>
        <w:ind w:left="5100" w:hanging="180"/>
      </w:pPr>
    </w:lvl>
    <w:lvl w:ilvl="6" w:tplc="041D000F" w:tentative="1">
      <w:start w:val="1"/>
      <w:numFmt w:val="decimal"/>
      <w:lvlText w:val="%7."/>
      <w:lvlJc w:val="left"/>
      <w:pPr>
        <w:ind w:left="5820" w:hanging="360"/>
      </w:pPr>
    </w:lvl>
    <w:lvl w:ilvl="7" w:tplc="041D0019" w:tentative="1">
      <w:start w:val="1"/>
      <w:numFmt w:val="lowerLetter"/>
      <w:lvlText w:val="%8."/>
      <w:lvlJc w:val="left"/>
      <w:pPr>
        <w:ind w:left="6540" w:hanging="360"/>
      </w:pPr>
    </w:lvl>
    <w:lvl w:ilvl="8" w:tplc="041D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07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2EFF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607"/>
    <w:rsid w:val="000279EC"/>
    <w:rsid w:val="00030A91"/>
    <w:rsid w:val="000319F0"/>
    <w:rsid w:val="00033920"/>
    <w:rsid w:val="00033A96"/>
    <w:rsid w:val="00033D21"/>
    <w:rsid w:val="00033EEB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777"/>
    <w:rsid w:val="00044A1D"/>
    <w:rsid w:val="00045150"/>
    <w:rsid w:val="000455B9"/>
    <w:rsid w:val="000467E3"/>
    <w:rsid w:val="0004693A"/>
    <w:rsid w:val="0004704B"/>
    <w:rsid w:val="00047B85"/>
    <w:rsid w:val="000500AD"/>
    <w:rsid w:val="00050B67"/>
    <w:rsid w:val="00051619"/>
    <w:rsid w:val="0005176F"/>
    <w:rsid w:val="00051F4B"/>
    <w:rsid w:val="00051FF5"/>
    <w:rsid w:val="0005206C"/>
    <w:rsid w:val="00052C27"/>
    <w:rsid w:val="00052FA7"/>
    <w:rsid w:val="00052FAD"/>
    <w:rsid w:val="000536CC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817"/>
    <w:rsid w:val="00065241"/>
    <w:rsid w:val="0006529E"/>
    <w:rsid w:val="00066958"/>
    <w:rsid w:val="00067A21"/>
    <w:rsid w:val="00072457"/>
    <w:rsid w:val="000725B7"/>
    <w:rsid w:val="00072E3F"/>
    <w:rsid w:val="00073DA3"/>
    <w:rsid w:val="0007466A"/>
    <w:rsid w:val="00074A2B"/>
    <w:rsid w:val="0007541A"/>
    <w:rsid w:val="00075E04"/>
    <w:rsid w:val="00076035"/>
    <w:rsid w:val="00076F94"/>
    <w:rsid w:val="00080A92"/>
    <w:rsid w:val="000815B8"/>
    <w:rsid w:val="00081C74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4D5"/>
    <w:rsid w:val="000918DE"/>
    <w:rsid w:val="000926B1"/>
    <w:rsid w:val="00092D06"/>
    <w:rsid w:val="00092F78"/>
    <w:rsid w:val="00093608"/>
    <w:rsid w:val="0009363E"/>
    <w:rsid w:val="00093F6D"/>
    <w:rsid w:val="0009430B"/>
    <w:rsid w:val="00094FDA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19B"/>
    <w:rsid w:val="000A2D20"/>
    <w:rsid w:val="000A40B8"/>
    <w:rsid w:val="000A5047"/>
    <w:rsid w:val="000A5CEB"/>
    <w:rsid w:val="000A6096"/>
    <w:rsid w:val="000A6394"/>
    <w:rsid w:val="000A6F55"/>
    <w:rsid w:val="000A7A70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25F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5DBF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508"/>
    <w:rsid w:val="000D6B3F"/>
    <w:rsid w:val="000D7DE0"/>
    <w:rsid w:val="000E0A75"/>
    <w:rsid w:val="000E0E0D"/>
    <w:rsid w:val="000E2A74"/>
    <w:rsid w:val="000E4521"/>
    <w:rsid w:val="000E57FF"/>
    <w:rsid w:val="000E767E"/>
    <w:rsid w:val="000F169D"/>
    <w:rsid w:val="000F204A"/>
    <w:rsid w:val="000F2656"/>
    <w:rsid w:val="000F287F"/>
    <w:rsid w:val="000F2CA4"/>
    <w:rsid w:val="000F3562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14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422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439A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517C7"/>
    <w:rsid w:val="00151988"/>
    <w:rsid w:val="0015198F"/>
    <w:rsid w:val="00151CD4"/>
    <w:rsid w:val="001525A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56E7D"/>
    <w:rsid w:val="001601E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4750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1EEF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B29"/>
    <w:rsid w:val="001B3C1C"/>
    <w:rsid w:val="001B41C7"/>
    <w:rsid w:val="001B4E4C"/>
    <w:rsid w:val="001B591A"/>
    <w:rsid w:val="001B5E4B"/>
    <w:rsid w:val="001B5FCD"/>
    <w:rsid w:val="001B66C2"/>
    <w:rsid w:val="001B7A65"/>
    <w:rsid w:val="001B7B82"/>
    <w:rsid w:val="001C00A5"/>
    <w:rsid w:val="001C13E2"/>
    <w:rsid w:val="001C21C4"/>
    <w:rsid w:val="001C3040"/>
    <w:rsid w:val="001C30B7"/>
    <w:rsid w:val="001C458C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412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A41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767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BD1"/>
    <w:rsid w:val="00210F4F"/>
    <w:rsid w:val="00210FDC"/>
    <w:rsid w:val="002110DC"/>
    <w:rsid w:val="002119F3"/>
    <w:rsid w:val="00211C5A"/>
    <w:rsid w:val="00213EA9"/>
    <w:rsid w:val="0021501D"/>
    <w:rsid w:val="0021658C"/>
    <w:rsid w:val="0021681B"/>
    <w:rsid w:val="00216B33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1B49"/>
    <w:rsid w:val="00232834"/>
    <w:rsid w:val="00232C37"/>
    <w:rsid w:val="00232FE8"/>
    <w:rsid w:val="0023485C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6F88"/>
    <w:rsid w:val="0024775B"/>
    <w:rsid w:val="00247AAB"/>
    <w:rsid w:val="00247D08"/>
    <w:rsid w:val="00252356"/>
    <w:rsid w:val="002523D3"/>
    <w:rsid w:val="00253330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27A5"/>
    <w:rsid w:val="00263B86"/>
    <w:rsid w:val="0026419E"/>
    <w:rsid w:val="002645CC"/>
    <w:rsid w:val="00264DDF"/>
    <w:rsid w:val="00265B9B"/>
    <w:rsid w:val="00265D7A"/>
    <w:rsid w:val="00266652"/>
    <w:rsid w:val="002669EB"/>
    <w:rsid w:val="00267363"/>
    <w:rsid w:val="00270A44"/>
    <w:rsid w:val="00270ACE"/>
    <w:rsid w:val="0027229B"/>
    <w:rsid w:val="00272DDD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01E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1F83"/>
    <w:rsid w:val="00292098"/>
    <w:rsid w:val="0029236A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7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0862"/>
    <w:rsid w:val="002D0B37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943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8A9"/>
    <w:rsid w:val="002F7AAA"/>
    <w:rsid w:val="00300B42"/>
    <w:rsid w:val="00301188"/>
    <w:rsid w:val="00301963"/>
    <w:rsid w:val="00301C0F"/>
    <w:rsid w:val="00302A1D"/>
    <w:rsid w:val="00302A2C"/>
    <w:rsid w:val="00302E56"/>
    <w:rsid w:val="003030DC"/>
    <w:rsid w:val="003039DA"/>
    <w:rsid w:val="00303C0A"/>
    <w:rsid w:val="0030489B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6DAE"/>
    <w:rsid w:val="00317912"/>
    <w:rsid w:val="0032110B"/>
    <w:rsid w:val="00321A0E"/>
    <w:rsid w:val="003230F1"/>
    <w:rsid w:val="00323C6E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2171"/>
    <w:rsid w:val="00343722"/>
    <w:rsid w:val="00343C53"/>
    <w:rsid w:val="00343DA2"/>
    <w:rsid w:val="0034523B"/>
    <w:rsid w:val="003466AD"/>
    <w:rsid w:val="00347054"/>
    <w:rsid w:val="00347873"/>
    <w:rsid w:val="00347EB2"/>
    <w:rsid w:val="00350F38"/>
    <w:rsid w:val="003523F9"/>
    <w:rsid w:val="0035274B"/>
    <w:rsid w:val="003527CF"/>
    <w:rsid w:val="003530A2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4F4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283"/>
    <w:rsid w:val="00383323"/>
    <w:rsid w:val="00383682"/>
    <w:rsid w:val="00383DA1"/>
    <w:rsid w:val="00383DBB"/>
    <w:rsid w:val="00384511"/>
    <w:rsid w:val="00385BF6"/>
    <w:rsid w:val="00386516"/>
    <w:rsid w:val="00386A4B"/>
    <w:rsid w:val="00386CE8"/>
    <w:rsid w:val="003917CB"/>
    <w:rsid w:val="003926AA"/>
    <w:rsid w:val="00393B57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4D"/>
    <w:rsid w:val="003B02AC"/>
    <w:rsid w:val="003B06ED"/>
    <w:rsid w:val="003B27A7"/>
    <w:rsid w:val="003B360F"/>
    <w:rsid w:val="003B36A9"/>
    <w:rsid w:val="003B374F"/>
    <w:rsid w:val="003B560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D8C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17BF"/>
    <w:rsid w:val="0040294C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428"/>
    <w:rsid w:val="00416EFC"/>
    <w:rsid w:val="0041701C"/>
    <w:rsid w:val="00420051"/>
    <w:rsid w:val="00420C31"/>
    <w:rsid w:val="00422350"/>
    <w:rsid w:val="004223B4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5CD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46FCA"/>
    <w:rsid w:val="0045024A"/>
    <w:rsid w:val="004509F6"/>
    <w:rsid w:val="00451F36"/>
    <w:rsid w:val="00452165"/>
    <w:rsid w:val="00453394"/>
    <w:rsid w:val="00453456"/>
    <w:rsid w:val="00453BD7"/>
    <w:rsid w:val="00453FE3"/>
    <w:rsid w:val="00454ABC"/>
    <w:rsid w:val="00454CCC"/>
    <w:rsid w:val="00455190"/>
    <w:rsid w:val="00455328"/>
    <w:rsid w:val="00455336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337"/>
    <w:rsid w:val="004A398A"/>
    <w:rsid w:val="004A461B"/>
    <w:rsid w:val="004A5EC8"/>
    <w:rsid w:val="004A7485"/>
    <w:rsid w:val="004B0AB6"/>
    <w:rsid w:val="004B0EEF"/>
    <w:rsid w:val="004B1C94"/>
    <w:rsid w:val="004B1EC1"/>
    <w:rsid w:val="004B2537"/>
    <w:rsid w:val="004B2CE4"/>
    <w:rsid w:val="004B329D"/>
    <w:rsid w:val="004B3939"/>
    <w:rsid w:val="004B49FD"/>
    <w:rsid w:val="004B4FE2"/>
    <w:rsid w:val="004B7200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1D7"/>
    <w:rsid w:val="004C35DE"/>
    <w:rsid w:val="004C455C"/>
    <w:rsid w:val="004C4E81"/>
    <w:rsid w:val="004C5188"/>
    <w:rsid w:val="004C52B3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7A51"/>
    <w:rsid w:val="004E01DA"/>
    <w:rsid w:val="004E06F0"/>
    <w:rsid w:val="004E084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46B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17BF0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89E"/>
    <w:rsid w:val="00530F77"/>
    <w:rsid w:val="005326A2"/>
    <w:rsid w:val="0053404B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1F48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5903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50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528C"/>
    <w:rsid w:val="00586B4A"/>
    <w:rsid w:val="00587BCE"/>
    <w:rsid w:val="00587C38"/>
    <w:rsid w:val="00590E95"/>
    <w:rsid w:val="0059241F"/>
    <w:rsid w:val="00592B27"/>
    <w:rsid w:val="00592D74"/>
    <w:rsid w:val="00593222"/>
    <w:rsid w:val="00594DE1"/>
    <w:rsid w:val="00596977"/>
    <w:rsid w:val="0059697F"/>
    <w:rsid w:val="005A01FB"/>
    <w:rsid w:val="005A02B9"/>
    <w:rsid w:val="005A06E0"/>
    <w:rsid w:val="005A0BA9"/>
    <w:rsid w:val="005A1488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12E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C"/>
    <w:rsid w:val="005E3493"/>
    <w:rsid w:val="005E57B7"/>
    <w:rsid w:val="005E68D3"/>
    <w:rsid w:val="005E6C62"/>
    <w:rsid w:val="005E6F86"/>
    <w:rsid w:val="005E72EE"/>
    <w:rsid w:val="005E7440"/>
    <w:rsid w:val="005E75F4"/>
    <w:rsid w:val="005F01AF"/>
    <w:rsid w:val="005F0750"/>
    <w:rsid w:val="005F09C6"/>
    <w:rsid w:val="005F19AE"/>
    <w:rsid w:val="005F1C47"/>
    <w:rsid w:val="005F2181"/>
    <w:rsid w:val="005F2D16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480"/>
    <w:rsid w:val="00602BA6"/>
    <w:rsid w:val="00602E3B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3179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6D4C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074"/>
    <w:rsid w:val="0065731B"/>
    <w:rsid w:val="00657C80"/>
    <w:rsid w:val="00657F44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731"/>
    <w:rsid w:val="0067096B"/>
    <w:rsid w:val="00670E6A"/>
    <w:rsid w:val="00670F20"/>
    <w:rsid w:val="00671275"/>
    <w:rsid w:val="00671EB8"/>
    <w:rsid w:val="0067248A"/>
    <w:rsid w:val="006738C3"/>
    <w:rsid w:val="00674233"/>
    <w:rsid w:val="00675EB0"/>
    <w:rsid w:val="00675FB0"/>
    <w:rsid w:val="0067659A"/>
    <w:rsid w:val="00676EE4"/>
    <w:rsid w:val="00677D04"/>
    <w:rsid w:val="00680370"/>
    <w:rsid w:val="0068070A"/>
    <w:rsid w:val="00681593"/>
    <w:rsid w:val="00681AC4"/>
    <w:rsid w:val="00682C60"/>
    <w:rsid w:val="00683937"/>
    <w:rsid w:val="006841A2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1DF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B7E15"/>
    <w:rsid w:val="006C009A"/>
    <w:rsid w:val="006C0D06"/>
    <w:rsid w:val="006C16B9"/>
    <w:rsid w:val="006C2272"/>
    <w:rsid w:val="006C2D11"/>
    <w:rsid w:val="006C3742"/>
    <w:rsid w:val="006C3854"/>
    <w:rsid w:val="006C3955"/>
    <w:rsid w:val="006C4171"/>
    <w:rsid w:val="006C47E7"/>
    <w:rsid w:val="006C60F5"/>
    <w:rsid w:val="006C715A"/>
    <w:rsid w:val="006D01D3"/>
    <w:rsid w:val="006D07C6"/>
    <w:rsid w:val="006D145E"/>
    <w:rsid w:val="006D1C90"/>
    <w:rsid w:val="006D270B"/>
    <w:rsid w:val="006D306E"/>
    <w:rsid w:val="006D3A6D"/>
    <w:rsid w:val="006D4313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02C"/>
    <w:rsid w:val="006E39ED"/>
    <w:rsid w:val="006E3F87"/>
    <w:rsid w:val="006E5328"/>
    <w:rsid w:val="006E5910"/>
    <w:rsid w:val="006E599A"/>
    <w:rsid w:val="006E5D48"/>
    <w:rsid w:val="006E65E2"/>
    <w:rsid w:val="006E73C4"/>
    <w:rsid w:val="006E78AB"/>
    <w:rsid w:val="006E7F3B"/>
    <w:rsid w:val="006F092E"/>
    <w:rsid w:val="006F173E"/>
    <w:rsid w:val="006F19BA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52E8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2D51"/>
    <w:rsid w:val="00713A42"/>
    <w:rsid w:val="00713B03"/>
    <w:rsid w:val="00713B40"/>
    <w:rsid w:val="00714068"/>
    <w:rsid w:val="00714355"/>
    <w:rsid w:val="007155C6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CBE"/>
    <w:rsid w:val="00721F6F"/>
    <w:rsid w:val="00721FFE"/>
    <w:rsid w:val="00722752"/>
    <w:rsid w:val="007230E3"/>
    <w:rsid w:val="00723E83"/>
    <w:rsid w:val="00723F7E"/>
    <w:rsid w:val="00724112"/>
    <w:rsid w:val="00724CB4"/>
    <w:rsid w:val="00726993"/>
    <w:rsid w:val="00727328"/>
    <w:rsid w:val="00727E73"/>
    <w:rsid w:val="007319D5"/>
    <w:rsid w:val="007331C7"/>
    <w:rsid w:val="00733BB9"/>
    <w:rsid w:val="00733BE1"/>
    <w:rsid w:val="00734345"/>
    <w:rsid w:val="00735465"/>
    <w:rsid w:val="00735B72"/>
    <w:rsid w:val="007361D5"/>
    <w:rsid w:val="007362B9"/>
    <w:rsid w:val="007365DD"/>
    <w:rsid w:val="00736A7F"/>
    <w:rsid w:val="00737D6B"/>
    <w:rsid w:val="00737E0B"/>
    <w:rsid w:val="0074196E"/>
    <w:rsid w:val="00743550"/>
    <w:rsid w:val="0074380F"/>
    <w:rsid w:val="00743B6A"/>
    <w:rsid w:val="0074467A"/>
    <w:rsid w:val="00745545"/>
    <w:rsid w:val="00745F3E"/>
    <w:rsid w:val="00746E73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130F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172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4AB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3AC1"/>
    <w:rsid w:val="00794583"/>
    <w:rsid w:val="0079511D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316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1D7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E7D48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00E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04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15DCB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7AD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0DCE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26D"/>
    <w:rsid w:val="00845D6D"/>
    <w:rsid w:val="008467E1"/>
    <w:rsid w:val="00846B44"/>
    <w:rsid w:val="008472BE"/>
    <w:rsid w:val="0084737B"/>
    <w:rsid w:val="00847EFE"/>
    <w:rsid w:val="0085074D"/>
    <w:rsid w:val="00850857"/>
    <w:rsid w:val="00851551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42C4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6BA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9E9"/>
    <w:rsid w:val="00897CED"/>
    <w:rsid w:val="008A01C8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B7EB9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D8A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055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DD2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E7E2A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179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31D5"/>
    <w:rsid w:val="009138E7"/>
    <w:rsid w:val="00914C54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161"/>
    <w:rsid w:val="00943F8B"/>
    <w:rsid w:val="00944077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29D1"/>
    <w:rsid w:val="0095390B"/>
    <w:rsid w:val="009550A5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250"/>
    <w:rsid w:val="00975BBB"/>
    <w:rsid w:val="009776EE"/>
    <w:rsid w:val="009777D9"/>
    <w:rsid w:val="00977B23"/>
    <w:rsid w:val="009801C4"/>
    <w:rsid w:val="00980AF1"/>
    <w:rsid w:val="009811CE"/>
    <w:rsid w:val="0098181D"/>
    <w:rsid w:val="0098188F"/>
    <w:rsid w:val="009828FE"/>
    <w:rsid w:val="00982BD6"/>
    <w:rsid w:val="009837FE"/>
    <w:rsid w:val="00985260"/>
    <w:rsid w:val="0099007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3E7A"/>
    <w:rsid w:val="009A579D"/>
    <w:rsid w:val="009A6811"/>
    <w:rsid w:val="009A6D58"/>
    <w:rsid w:val="009A6F8D"/>
    <w:rsid w:val="009A7E23"/>
    <w:rsid w:val="009A7FEA"/>
    <w:rsid w:val="009B021E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728"/>
    <w:rsid w:val="009C4B60"/>
    <w:rsid w:val="009C5A15"/>
    <w:rsid w:val="009C69CD"/>
    <w:rsid w:val="009C6CCD"/>
    <w:rsid w:val="009C7E54"/>
    <w:rsid w:val="009C7EA1"/>
    <w:rsid w:val="009D02C9"/>
    <w:rsid w:val="009D0A87"/>
    <w:rsid w:val="009D1EE2"/>
    <w:rsid w:val="009D2E10"/>
    <w:rsid w:val="009D2F4E"/>
    <w:rsid w:val="009D4B37"/>
    <w:rsid w:val="009D4CCB"/>
    <w:rsid w:val="009D5C6C"/>
    <w:rsid w:val="009D6DFB"/>
    <w:rsid w:val="009D76C5"/>
    <w:rsid w:val="009E00D0"/>
    <w:rsid w:val="009E06AD"/>
    <w:rsid w:val="009E1405"/>
    <w:rsid w:val="009E20D0"/>
    <w:rsid w:val="009E3297"/>
    <w:rsid w:val="009E3C81"/>
    <w:rsid w:val="009E4082"/>
    <w:rsid w:val="009E42B8"/>
    <w:rsid w:val="009E444A"/>
    <w:rsid w:val="009E4CCE"/>
    <w:rsid w:val="009E509D"/>
    <w:rsid w:val="009E631B"/>
    <w:rsid w:val="009E6983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3381"/>
    <w:rsid w:val="00A144DC"/>
    <w:rsid w:val="00A15D3B"/>
    <w:rsid w:val="00A16C67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F22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2F3"/>
    <w:rsid w:val="00A62337"/>
    <w:rsid w:val="00A63E71"/>
    <w:rsid w:val="00A6498F"/>
    <w:rsid w:val="00A64AAB"/>
    <w:rsid w:val="00A663C3"/>
    <w:rsid w:val="00A67741"/>
    <w:rsid w:val="00A679EC"/>
    <w:rsid w:val="00A67D8A"/>
    <w:rsid w:val="00A7003F"/>
    <w:rsid w:val="00A70B1D"/>
    <w:rsid w:val="00A7172B"/>
    <w:rsid w:val="00A71A33"/>
    <w:rsid w:val="00A736BE"/>
    <w:rsid w:val="00A73BEC"/>
    <w:rsid w:val="00A7440F"/>
    <w:rsid w:val="00A750A9"/>
    <w:rsid w:val="00A75165"/>
    <w:rsid w:val="00A755A8"/>
    <w:rsid w:val="00A7617F"/>
    <w:rsid w:val="00A7671C"/>
    <w:rsid w:val="00A768B4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3679"/>
    <w:rsid w:val="00A94A2A"/>
    <w:rsid w:val="00A9578E"/>
    <w:rsid w:val="00A957D6"/>
    <w:rsid w:val="00A958AA"/>
    <w:rsid w:val="00A959E2"/>
    <w:rsid w:val="00A96713"/>
    <w:rsid w:val="00A96E33"/>
    <w:rsid w:val="00AA124C"/>
    <w:rsid w:val="00AA22CC"/>
    <w:rsid w:val="00AA2805"/>
    <w:rsid w:val="00AA29D5"/>
    <w:rsid w:val="00AA332D"/>
    <w:rsid w:val="00AA3521"/>
    <w:rsid w:val="00AA3750"/>
    <w:rsid w:val="00AA4B22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6D84"/>
    <w:rsid w:val="00AB73DE"/>
    <w:rsid w:val="00AC005B"/>
    <w:rsid w:val="00AC029D"/>
    <w:rsid w:val="00AC0F5C"/>
    <w:rsid w:val="00AC1419"/>
    <w:rsid w:val="00AC174F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611"/>
    <w:rsid w:val="00AE6786"/>
    <w:rsid w:val="00AE6CEB"/>
    <w:rsid w:val="00AE7026"/>
    <w:rsid w:val="00AE7564"/>
    <w:rsid w:val="00AE7D0C"/>
    <w:rsid w:val="00AF07AF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48F3"/>
    <w:rsid w:val="00B1571B"/>
    <w:rsid w:val="00B15C81"/>
    <w:rsid w:val="00B167C3"/>
    <w:rsid w:val="00B17294"/>
    <w:rsid w:val="00B173A6"/>
    <w:rsid w:val="00B179EB"/>
    <w:rsid w:val="00B207AE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5CB9"/>
    <w:rsid w:val="00B26273"/>
    <w:rsid w:val="00B306F7"/>
    <w:rsid w:val="00B3074D"/>
    <w:rsid w:val="00B313BA"/>
    <w:rsid w:val="00B3298C"/>
    <w:rsid w:val="00B32DA7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69D"/>
    <w:rsid w:val="00B41A38"/>
    <w:rsid w:val="00B4222D"/>
    <w:rsid w:val="00B42EE4"/>
    <w:rsid w:val="00B44156"/>
    <w:rsid w:val="00B44444"/>
    <w:rsid w:val="00B44E82"/>
    <w:rsid w:val="00B4615F"/>
    <w:rsid w:val="00B466B9"/>
    <w:rsid w:val="00B46EBE"/>
    <w:rsid w:val="00B47739"/>
    <w:rsid w:val="00B47B3C"/>
    <w:rsid w:val="00B505FA"/>
    <w:rsid w:val="00B506FB"/>
    <w:rsid w:val="00B50BD8"/>
    <w:rsid w:val="00B50F71"/>
    <w:rsid w:val="00B5106A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046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417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A4B"/>
    <w:rsid w:val="00BB6D43"/>
    <w:rsid w:val="00BB7959"/>
    <w:rsid w:val="00BC0807"/>
    <w:rsid w:val="00BC146D"/>
    <w:rsid w:val="00BC249C"/>
    <w:rsid w:val="00BC26EF"/>
    <w:rsid w:val="00BC2C8E"/>
    <w:rsid w:val="00BC455C"/>
    <w:rsid w:val="00BC4827"/>
    <w:rsid w:val="00BC51BB"/>
    <w:rsid w:val="00BC53F2"/>
    <w:rsid w:val="00BC5799"/>
    <w:rsid w:val="00BC5ACE"/>
    <w:rsid w:val="00BD09F5"/>
    <w:rsid w:val="00BD1519"/>
    <w:rsid w:val="00BD279D"/>
    <w:rsid w:val="00BD3926"/>
    <w:rsid w:val="00BD3FBB"/>
    <w:rsid w:val="00BD4ADD"/>
    <w:rsid w:val="00BD4F97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3C"/>
    <w:rsid w:val="00BE0FB5"/>
    <w:rsid w:val="00BE1473"/>
    <w:rsid w:val="00BE14F8"/>
    <w:rsid w:val="00BE1C58"/>
    <w:rsid w:val="00BE2894"/>
    <w:rsid w:val="00BE3C38"/>
    <w:rsid w:val="00BE4232"/>
    <w:rsid w:val="00BE4E66"/>
    <w:rsid w:val="00BE4EC2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499D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2EEB"/>
    <w:rsid w:val="00C13D47"/>
    <w:rsid w:val="00C147E1"/>
    <w:rsid w:val="00C15B2F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694B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3BF4"/>
    <w:rsid w:val="00C54C8A"/>
    <w:rsid w:val="00C55DF9"/>
    <w:rsid w:val="00C57D20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21E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833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AB"/>
    <w:rsid w:val="00CA43FC"/>
    <w:rsid w:val="00CA448A"/>
    <w:rsid w:val="00CA4CFC"/>
    <w:rsid w:val="00CA4F55"/>
    <w:rsid w:val="00CA557E"/>
    <w:rsid w:val="00CA5F9F"/>
    <w:rsid w:val="00CA649D"/>
    <w:rsid w:val="00CA6F80"/>
    <w:rsid w:val="00CA70F1"/>
    <w:rsid w:val="00CA7CCF"/>
    <w:rsid w:val="00CB09C2"/>
    <w:rsid w:val="00CB0CCD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C52"/>
    <w:rsid w:val="00CC0DB6"/>
    <w:rsid w:val="00CC1D95"/>
    <w:rsid w:val="00CC216E"/>
    <w:rsid w:val="00CC3BCA"/>
    <w:rsid w:val="00CC407A"/>
    <w:rsid w:val="00CC4174"/>
    <w:rsid w:val="00CC4CDC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63A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653"/>
    <w:rsid w:val="00CE6A36"/>
    <w:rsid w:val="00CE6BD9"/>
    <w:rsid w:val="00CF0AFF"/>
    <w:rsid w:val="00CF2DC2"/>
    <w:rsid w:val="00CF30A1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4EDB"/>
    <w:rsid w:val="00D05478"/>
    <w:rsid w:val="00D068CD"/>
    <w:rsid w:val="00D06BF4"/>
    <w:rsid w:val="00D07272"/>
    <w:rsid w:val="00D078D2"/>
    <w:rsid w:val="00D109A0"/>
    <w:rsid w:val="00D10A00"/>
    <w:rsid w:val="00D10ADD"/>
    <w:rsid w:val="00D11675"/>
    <w:rsid w:val="00D12112"/>
    <w:rsid w:val="00D125DB"/>
    <w:rsid w:val="00D13CE4"/>
    <w:rsid w:val="00D14817"/>
    <w:rsid w:val="00D14EB0"/>
    <w:rsid w:val="00D210F2"/>
    <w:rsid w:val="00D21F95"/>
    <w:rsid w:val="00D223B1"/>
    <w:rsid w:val="00D22D52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0F5D"/>
    <w:rsid w:val="00D41202"/>
    <w:rsid w:val="00D42360"/>
    <w:rsid w:val="00D43C5A"/>
    <w:rsid w:val="00D440F8"/>
    <w:rsid w:val="00D45F08"/>
    <w:rsid w:val="00D46071"/>
    <w:rsid w:val="00D46DAE"/>
    <w:rsid w:val="00D4778B"/>
    <w:rsid w:val="00D5109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C10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4F57"/>
    <w:rsid w:val="00D85D4B"/>
    <w:rsid w:val="00D86738"/>
    <w:rsid w:val="00D86A45"/>
    <w:rsid w:val="00D86EE6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5C75"/>
    <w:rsid w:val="00D966AA"/>
    <w:rsid w:val="00D96F9F"/>
    <w:rsid w:val="00D9718D"/>
    <w:rsid w:val="00DA0FB8"/>
    <w:rsid w:val="00DA250A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A7B86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16B2"/>
    <w:rsid w:val="00DD223F"/>
    <w:rsid w:val="00DD2737"/>
    <w:rsid w:val="00DD2AA9"/>
    <w:rsid w:val="00DD2C2C"/>
    <w:rsid w:val="00DD3603"/>
    <w:rsid w:val="00DD45FA"/>
    <w:rsid w:val="00DD4A5D"/>
    <w:rsid w:val="00DD5377"/>
    <w:rsid w:val="00DD5473"/>
    <w:rsid w:val="00DD69AE"/>
    <w:rsid w:val="00DD72E4"/>
    <w:rsid w:val="00DD7C4C"/>
    <w:rsid w:val="00DD7EFF"/>
    <w:rsid w:val="00DE064F"/>
    <w:rsid w:val="00DE0A72"/>
    <w:rsid w:val="00DE0B72"/>
    <w:rsid w:val="00DE152C"/>
    <w:rsid w:val="00DE1816"/>
    <w:rsid w:val="00DE2922"/>
    <w:rsid w:val="00DE2CCC"/>
    <w:rsid w:val="00DE34CF"/>
    <w:rsid w:val="00DE3C12"/>
    <w:rsid w:val="00DE3CA1"/>
    <w:rsid w:val="00DE3CB7"/>
    <w:rsid w:val="00DE4051"/>
    <w:rsid w:val="00DE4144"/>
    <w:rsid w:val="00DE4880"/>
    <w:rsid w:val="00DE4F69"/>
    <w:rsid w:val="00DE4FD9"/>
    <w:rsid w:val="00DE6002"/>
    <w:rsid w:val="00DE7432"/>
    <w:rsid w:val="00DE7B0F"/>
    <w:rsid w:val="00DE7B59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3DB"/>
    <w:rsid w:val="00E2581E"/>
    <w:rsid w:val="00E25FA4"/>
    <w:rsid w:val="00E27D80"/>
    <w:rsid w:val="00E30B66"/>
    <w:rsid w:val="00E3124B"/>
    <w:rsid w:val="00E32E75"/>
    <w:rsid w:val="00E334F8"/>
    <w:rsid w:val="00E356CA"/>
    <w:rsid w:val="00E35B05"/>
    <w:rsid w:val="00E35B62"/>
    <w:rsid w:val="00E36979"/>
    <w:rsid w:val="00E40D61"/>
    <w:rsid w:val="00E40E5A"/>
    <w:rsid w:val="00E42F0A"/>
    <w:rsid w:val="00E43576"/>
    <w:rsid w:val="00E43874"/>
    <w:rsid w:val="00E43C64"/>
    <w:rsid w:val="00E4435C"/>
    <w:rsid w:val="00E44378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261"/>
    <w:rsid w:val="00E62AF5"/>
    <w:rsid w:val="00E631EC"/>
    <w:rsid w:val="00E64251"/>
    <w:rsid w:val="00E643FD"/>
    <w:rsid w:val="00E648F5"/>
    <w:rsid w:val="00E64BDD"/>
    <w:rsid w:val="00E64E60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871F0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39AF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AE4"/>
    <w:rsid w:val="00EC1BCB"/>
    <w:rsid w:val="00EC21C2"/>
    <w:rsid w:val="00EC358D"/>
    <w:rsid w:val="00EC36C0"/>
    <w:rsid w:val="00EC388F"/>
    <w:rsid w:val="00EC3C5A"/>
    <w:rsid w:val="00EC455B"/>
    <w:rsid w:val="00EC4624"/>
    <w:rsid w:val="00EC4947"/>
    <w:rsid w:val="00EC4B4B"/>
    <w:rsid w:val="00EC5258"/>
    <w:rsid w:val="00EC559D"/>
    <w:rsid w:val="00EC6355"/>
    <w:rsid w:val="00EC642C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4C1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0D59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607"/>
    <w:rsid w:val="00F11233"/>
    <w:rsid w:val="00F115EA"/>
    <w:rsid w:val="00F12131"/>
    <w:rsid w:val="00F127AA"/>
    <w:rsid w:val="00F134EA"/>
    <w:rsid w:val="00F14BCF"/>
    <w:rsid w:val="00F14F8E"/>
    <w:rsid w:val="00F16142"/>
    <w:rsid w:val="00F1773B"/>
    <w:rsid w:val="00F17D46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26E"/>
    <w:rsid w:val="00F60B1F"/>
    <w:rsid w:val="00F61EFE"/>
    <w:rsid w:val="00F62252"/>
    <w:rsid w:val="00F622F9"/>
    <w:rsid w:val="00F6246E"/>
    <w:rsid w:val="00F627A7"/>
    <w:rsid w:val="00F63506"/>
    <w:rsid w:val="00F63B24"/>
    <w:rsid w:val="00F64287"/>
    <w:rsid w:val="00F64979"/>
    <w:rsid w:val="00F64CE0"/>
    <w:rsid w:val="00F66328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345"/>
    <w:rsid w:val="00F86902"/>
    <w:rsid w:val="00F86C1F"/>
    <w:rsid w:val="00F90DA8"/>
    <w:rsid w:val="00F91470"/>
    <w:rsid w:val="00F9398C"/>
    <w:rsid w:val="00F942C6"/>
    <w:rsid w:val="00F94788"/>
    <w:rsid w:val="00F94A8C"/>
    <w:rsid w:val="00F95458"/>
    <w:rsid w:val="00F95F5A"/>
    <w:rsid w:val="00F96E54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3FCA"/>
    <w:rsid w:val="00FA4B5F"/>
    <w:rsid w:val="00FA7972"/>
    <w:rsid w:val="00FA7BE7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17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D64"/>
    <w:rsid w:val="00FE1E14"/>
    <w:rsid w:val="00FE1F7C"/>
    <w:rsid w:val="00FE29DF"/>
    <w:rsid w:val="00FE2E9F"/>
    <w:rsid w:val="00FE3913"/>
    <w:rsid w:val="00FE4D37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F1537"/>
    <w:pPr>
      <w:spacing w:after="120"/>
    </w:pPr>
  </w:style>
  <w:style w:type="character" w:customStyle="1" w:styleId="BodyTextChar">
    <w:name w:val="Body Text Char"/>
    <w:link w:val="BodyText"/>
    <w:uiPriority w:val="99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F30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F30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30A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30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F30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F30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F30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30A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30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F30A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F30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F30A1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F30A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F30A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30A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30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30A1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F30A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F3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F30A1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rsid w:val="00CF30A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F30A1"/>
    <w:rPr>
      <w:color w:val="808080"/>
      <w:shd w:val="clear" w:color="auto" w:fill="E6E6E6"/>
    </w:rPr>
  </w:style>
  <w:style w:type="paragraph" w:customStyle="1" w:styleId="Default">
    <w:name w:val="Default"/>
    <w:rsid w:val="00CF30A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F30A1"/>
    <w:rPr>
      <w:rFonts w:ascii="Arial" w:hAnsi="Arial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F30A1"/>
    <w:rPr>
      <w:color w:val="808080"/>
      <w:shd w:val="clear" w:color="auto" w:fill="E6E6E6"/>
    </w:rPr>
  </w:style>
  <w:style w:type="character" w:customStyle="1" w:styleId="EXCar">
    <w:name w:val="EX Car"/>
    <w:rsid w:val="00CF30A1"/>
    <w:rPr>
      <w:lang w:val="en-GB" w:eastAsia="en-US"/>
    </w:rPr>
  </w:style>
  <w:style w:type="character" w:customStyle="1" w:styleId="msoins0">
    <w:name w:val="msoins"/>
    <w:rsid w:val="00CF30A1"/>
  </w:style>
  <w:style w:type="character" w:customStyle="1" w:styleId="B4Char">
    <w:name w:val="B4 Char"/>
    <w:link w:val="B4"/>
    <w:rsid w:val="00CF30A1"/>
    <w:rPr>
      <w:rFonts w:ascii="Times New Roman" w:hAnsi="Times New Roman"/>
      <w:lang w:val="en-GB" w:eastAsia="en-US"/>
    </w:rPr>
  </w:style>
  <w:style w:type="character" w:styleId="PageNumber">
    <w:name w:val="page number"/>
    <w:rsid w:val="00CF30A1"/>
  </w:style>
  <w:style w:type="paragraph" w:customStyle="1" w:styleId="Reference">
    <w:name w:val="Reference"/>
    <w:basedOn w:val="Normal"/>
    <w:rsid w:val="00CF30A1"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rsid w:val="00CF30A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F30A1"/>
    <w:rPr>
      <w:i/>
      <w:iCs/>
    </w:rPr>
  </w:style>
  <w:style w:type="character" w:styleId="IntenseEmphasis">
    <w:name w:val="Intense Emphasis"/>
    <w:uiPriority w:val="21"/>
    <w:qFormat/>
    <w:rsid w:val="00CF30A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F30A1"/>
    <w:pPr>
      <w:numPr>
        <w:numId w:val="6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FL">
    <w:name w:val="FL"/>
    <w:basedOn w:val="Normal"/>
    <w:rsid w:val="00CF30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CF30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CF30A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CF30A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CF30A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CF30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CF30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CF30A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F30A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CF30A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CF30A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CF30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CF30A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CF30A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CF30A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CF30A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F30A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F30A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F30A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F30A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F30A1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CF30A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F30A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F30A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F30A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CF30A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F30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F30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F30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F30A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F30A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CF30A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F30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F30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F30A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F30A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CF30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F30A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F30A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30A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F30A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F30A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F30A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CF30A1"/>
    <w:pPr>
      <w:keepNext/>
      <w:spacing w:before="60" w:after="60"/>
    </w:pPr>
    <w:rPr>
      <w:rFonts w:ascii="Bookman Old Style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F30A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F30A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F30A1"/>
  </w:style>
  <w:style w:type="numbering" w:customStyle="1" w:styleId="NoList2">
    <w:name w:val="No List2"/>
    <w:next w:val="NoList"/>
    <w:uiPriority w:val="99"/>
    <w:semiHidden/>
    <w:unhideWhenUsed/>
    <w:rsid w:val="00CF30A1"/>
  </w:style>
  <w:style w:type="table" w:customStyle="1" w:styleId="TableGrid4">
    <w:name w:val="Table Grid4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F30A1"/>
  </w:style>
  <w:style w:type="table" w:customStyle="1" w:styleId="TableGrid5">
    <w:name w:val="Table Grid5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F30A1"/>
  </w:style>
  <w:style w:type="table" w:customStyle="1" w:styleId="TableGrid6">
    <w:name w:val="Table Grid6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F30A1"/>
  </w:style>
  <w:style w:type="numbering" w:customStyle="1" w:styleId="NoList6">
    <w:name w:val="No List6"/>
    <w:next w:val="NoList"/>
    <w:semiHidden/>
    <w:unhideWhenUsed/>
    <w:rsid w:val="00CF30A1"/>
  </w:style>
  <w:style w:type="numbering" w:customStyle="1" w:styleId="NoList7">
    <w:name w:val="No List7"/>
    <w:next w:val="NoList"/>
    <w:semiHidden/>
    <w:unhideWhenUsed/>
    <w:rsid w:val="00CF30A1"/>
  </w:style>
  <w:style w:type="numbering" w:customStyle="1" w:styleId="NoList8">
    <w:name w:val="No List8"/>
    <w:next w:val="NoList"/>
    <w:uiPriority w:val="99"/>
    <w:semiHidden/>
    <w:unhideWhenUsed/>
    <w:rsid w:val="00CF30A1"/>
  </w:style>
  <w:style w:type="paragraph" w:customStyle="1" w:styleId="TOC92">
    <w:name w:val="TOC 92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F30A1"/>
  </w:style>
  <w:style w:type="table" w:customStyle="1" w:styleId="TableGrid7">
    <w:name w:val="Table Grid7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F30A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ko-KR"/>
    </w:rPr>
  </w:style>
  <w:style w:type="character" w:styleId="UnresolvedMention">
    <w:name w:val="Unresolved Mention"/>
    <w:uiPriority w:val="99"/>
    <w:semiHidden/>
    <w:unhideWhenUsed/>
    <w:rsid w:val="00CF30A1"/>
    <w:rPr>
      <w:color w:val="808080"/>
      <w:shd w:val="clear" w:color="auto" w:fill="E6E6E6"/>
    </w:rPr>
  </w:style>
  <w:style w:type="numbering" w:customStyle="1" w:styleId="NoList10">
    <w:name w:val="No List10"/>
    <w:next w:val="NoList"/>
    <w:uiPriority w:val="99"/>
    <w:semiHidden/>
    <w:unhideWhenUsed/>
    <w:rsid w:val="00CF30A1"/>
  </w:style>
  <w:style w:type="table" w:customStyle="1" w:styleId="TableGrid8">
    <w:name w:val="Table Grid8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F30A1"/>
  </w:style>
  <w:style w:type="numbering" w:customStyle="1" w:styleId="NoList21">
    <w:name w:val="No List21"/>
    <w:next w:val="NoList"/>
    <w:uiPriority w:val="99"/>
    <w:semiHidden/>
    <w:unhideWhenUsed/>
    <w:rsid w:val="00CF30A1"/>
  </w:style>
  <w:style w:type="table" w:customStyle="1" w:styleId="TableGrid41">
    <w:name w:val="Table Grid4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F30A1"/>
  </w:style>
  <w:style w:type="table" w:customStyle="1" w:styleId="TableGrid51">
    <w:name w:val="Table Grid5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F30A1"/>
  </w:style>
  <w:style w:type="table" w:customStyle="1" w:styleId="TableGrid61">
    <w:name w:val="Table Grid6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F30A1"/>
  </w:style>
  <w:style w:type="numbering" w:customStyle="1" w:styleId="NoList61">
    <w:name w:val="No List61"/>
    <w:next w:val="NoList"/>
    <w:semiHidden/>
    <w:unhideWhenUsed/>
    <w:rsid w:val="00CF30A1"/>
  </w:style>
  <w:style w:type="numbering" w:customStyle="1" w:styleId="NoList71">
    <w:name w:val="No List71"/>
    <w:next w:val="NoList"/>
    <w:semiHidden/>
    <w:unhideWhenUsed/>
    <w:rsid w:val="00CF30A1"/>
  </w:style>
  <w:style w:type="numbering" w:customStyle="1" w:styleId="NoList81">
    <w:name w:val="No List81"/>
    <w:next w:val="NoList"/>
    <w:uiPriority w:val="99"/>
    <w:semiHidden/>
    <w:unhideWhenUsed/>
    <w:rsid w:val="00CF30A1"/>
  </w:style>
  <w:style w:type="numbering" w:customStyle="1" w:styleId="NoList91">
    <w:name w:val="No List91"/>
    <w:next w:val="NoList"/>
    <w:uiPriority w:val="99"/>
    <w:semiHidden/>
    <w:unhideWhenUsed/>
    <w:rsid w:val="00CF30A1"/>
  </w:style>
  <w:style w:type="table" w:customStyle="1" w:styleId="TableGrid71">
    <w:name w:val="Table Grid71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F30A1"/>
  </w:style>
  <w:style w:type="table" w:customStyle="1" w:styleId="TableGrid9">
    <w:name w:val="Table Grid9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2">
    <w:name w:val="Tabellengitternetz1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F30A1"/>
  </w:style>
  <w:style w:type="numbering" w:customStyle="1" w:styleId="NoList22">
    <w:name w:val="No List22"/>
    <w:next w:val="NoList"/>
    <w:uiPriority w:val="99"/>
    <w:semiHidden/>
    <w:unhideWhenUsed/>
    <w:rsid w:val="00CF30A1"/>
  </w:style>
  <w:style w:type="table" w:customStyle="1" w:styleId="TableGrid42">
    <w:name w:val="Table Grid4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F30A1"/>
  </w:style>
  <w:style w:type="table" w:customStyle="1" w:styleId="TableGrid52">
    <w:name w:val="Table Grid5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CF30A1"/>
  </w:style>
  <w:style w:type="table" w:customStyle="1" w:styleId="TableGrid62">
    <w:name w:val="Table Grid6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semiHidden/>
    <w:unhideWhenUsed/>
    <w:rsid w:val="00CF30A1"/>
  </w:style>
  <w:style w:type="numbering" w:customStyle="1" w:styleId="NoList62">
    <w:name w:val="No List62"/>
    <w:next w:val="NoList"/>
    <w:semiHidden/>
    <w:unhideWhenUsed/>
    <w:rsid w:val="00CF30A1"/>
  </w:style>
  <w:style w:type="numbering" w:customStyle="1" w:styleId="NoList72">
    <w:name w:val="No List72"/>
    <w:next w:val="NoList"/>
    <w:semiHidden/>
    <w:unhideWhenUsed/>
    <w:rsid w:val="00CF30A1"/>
  </w:style>
  <w:style w:type="numbering" w:customStyle="1" w:styleId="NoList82">
    <w:name w:val="No List82"/>
    <w:next w:val="NoList"/>
    <w:uiPriority w:val="99"/>
    <w:semiHidden/>
    <w:unhideWhenUsed/>
    <w:rsid w:val="00CF30A1"/>
  </w:style>
  <w:style w:type="numbering" w:customStyle="1" w:styleId="NoList92">
    <w:name w:val="No List92"/>
    <w:next w:val="NoList"/>
    <w:uiPriority w:val="99"/>
    <w:semiHidden/>
    <w:unhideWhenUsed/>
    <w:rsid w:val="00CF30A1"/>
  </w:style>
  <w:style w:type="table" w:customStyle="1" w:styleId="TableGrid72">
    <w:name w:val="Table Grid72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9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D9931C-4915-492A-A96E-074944A2B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4</Pages>
  <Words>1212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25</cp:revision>
  <cp:lastPrinted>1899-12-31T23:00:00Z</cp:lastPrinted>
  <dcterms:created xsi:type="dcterms:W3CDTF">2020-08-05T09:40:00Z</dcterms:created>
  <dcterms:modified xsi:type="dcterms:W3CDTF">2020-08-07T14:19:00Z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